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00472F"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A0616" w:rsidRPr="00222876" w14:paraId="0C9A7C6E" w14:textId="77777777" w:rsidTr="00B515C5">
        <w:trPr>
          <w:trHeight w:hRule="exact" w:val="1156"/>
        </w:trPr>
        <w:tc>
          <w:tcPr>
            <w:tcW w:w="2557" w:type="dxa"/>
            <w:shd w:val="clear" w:color="auto" w:fill="auto"/>
          </w:tcPr>
          <w:p w14:paraId="2AB7B0AA" w14:textId="77777777" w:rsidR="00CA0616" w:rsidRPr="00291A7D" w:rsidRDefault="00CA0616"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9264" behindDoc="0" locked="0" layoutInCell="1" allowOverlap="1" wp14:anchorId="33E79A8D" wp14:editId="5720F155">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64013462" w14:textId="7353AA19" w:rsidR="00CA0616" w:rsidRPr="00291A7D" w:rsidRDefault="00B515C5" w:rsidP="00B515C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heme="minorHAnsi" w:hAnsiTheme="minorHAnsi" w:cstheme="minorHAnsi"/>
                <w:b/>
                <w:smallCaps/>
                <w:color w:val="005D83"/>
                <w:sz w:val="40"/>
                <w:szCs w:val="40"/>
              </w:rPr>
              <w:t>EP_TAL_MES-</w:t>
            </w:r>
            <w:r w:rsidR="000C40FB">
              <w:rPr>
                <w:rFonts w:asciiTheme="minorHAnsi" w:hAnsiTheme="minorHAnsi" w:cstheme="minorHAnsi"/>
                <w:b/>
                <w:smallCaps/>
                <w:color w:val="005D83"/>
                <w:sz w:val="40"/>
                <w:szCs w:val="40"/>
              </w:rPr>
              <w:t>Centre</w:t>
            </w:r>
            <w:r w:rsidRPr="00291A7D">
              <w:rPr>
                <w:rFonts w:asciiTheme="minorHAnsi" w:hAnsiTheme="minorHAnsi" w:cstheme="minorHAnsi"/>
                <w:b/>
                <w:smallCaps/>
                <w:color w:val="005D83"/>
                <w:sz w:val="40"/>
                <w:szCs w:val="40"/>
              </w:rPr>
              <w:t xml:space="preserve"> </w:t>
            </w:r>
            <w:r w:rsidR="00CA0616" w:rsidRPr="00291A7D">
              <w:rPr>
                <w:rFonts w:asciiTheme="minorHAnsi" w:hAnsiTheme="minorHAnsi" w:cstheme="minorHAnsi"/>
                <w:b/>
                <w:smallCaps/>
                <w:color w:val="005D83"/>
                <w:sz w:val="40"/>
                <w:szCs w:val="40"/>
              </w:rPr>
              <w:br/>
              <w:t xml:space="preserve">Commune de </w:t>
            </w:r>
            <w:r w:rsidR="00C7497A">
              <w:rPr>
                <w:rFonts w:asciiTheme="minorHAnsi" w:hAnsiTheme="minorHAnsi" w:cstheme="minorHAnsi"/>
                <w:b/>
                <w:smallCaps/>
                <w:color w:val="005D83"/>
                <w:sz w:val="40"/>
                <w:szCs w:val="40"/>
              </w:rPr>
              <w:t>Tallard</w:t>
            </w:r>
          </w:p>
        </w:tc>
        <w:tc>
          <w:tcPr>
            <w:tcW w:w="1984" w:type="dxa"/>
            <w:shd w:val="clear" w:color="auto" w:fill="auto"/>
          </w:tcPr>
          <w:p w14:paraId="1D439082" w14:textId="77777777" w:rsidR="00CA0616" w:rsidRPr="004B0B66" w:rsidRDefault="00CA0616" w:rsidP="004B0B66">
            <w:pPr>
              <w:pStyle w:val="PDG2"/>
              <w:tabs>
                <w:tab w:val="clear" w:pos="567"/>
                <w:tab w:val="left" w:pos="707"/>
              </w:tabs>
              <w:spacing w:before="120" w:after="120"/>
              <w:ind w:right="283"/>
              <w:jc w:val="right"/>
              <w:rPr>
                <w:rFonts w:asciiTheme="minorHAnsi" w:hAnsiTheme="minorHAnsi" w:cstheme="minorHAnsi"/>
                <w:smallCaps/>
                <w:sz w:val="22"/>
                <w:szCs w:val="22"/>
              </w:rPr>
            </w:pPr>
            <w:r w:rsidRPr="004B0B66">
              <w:rPr>
                <w:rFonts w:asciiTheme="minorHAnsi" w:hAnsiTheme="minorHAnsi" w:cstheme="minorHAnsi"/>
                <w:smallCaps/>
                <w:color w:val="005D83"/>
                <w:sz w:val="22"/>
                <w:szCs w:val="22"/>
              </w:rPr>
              <w:t>Priorité proposée</w:t>
            </w:r>
            <w:r w:rsidR="00304BF9" w:rsidRPr="004B0B66">
              <w:rPr>
                <w:rFonts w:asciiTheme="minorHAnsi" w:hAnsiTheme="minorHAnsi" w:cstheme="minorHAnsi"/>
                <w:smallCaps/>
                <w:color w:val="005D83"/>
                <w:sz w:val="22"/>
                <w:szCs w:val="22"/>
              </w:rPr>
              <w:t xml:space="preserve"> </w:t>
            </w:r>
          </w:p>
        </w:tc>
        <w:tc>
          <w:tcPr>
            <w:tcW w:w="709" w:type="dxa"/>
            <w:shd w:val="clear" w:color="auto" w:fill="F79646" w:themeFill="accent6"/>
          </w:tcPr>
          <w:p w14:paraId="440B9D33" w14:textId="29773A82" w:rsidR="00CA0616" w:rsidRPr="00810486" w:rsidRDefault="00847D62" w:rsidP="00297E75">
            <w:pPr>
              <w:pStyle w:val="PDG2"/>
              <w:spacing w:before="120" w:after="120"/>
              <w:jc w:val="center"/>
              <w:rPr>
                <w:smallCaps/>
                <w:color w:val="FFFFFF" w:themeColor="background1"/>
                <w:sz w:val="28"/>
                <w:szCs w:val="28"/>
              </w:rPr>
            </w:pPr>
            <w:r>
              <w:rPr>
                <w:smallCaps/>
                <w:color w:val="FFFFFF" w:themeColor="background1"/>
                <w:sz w:val="28"/>
                <w:szCs w:val="28"/>
              </w:rPr>
              <w:t>2</w:t>
            </w:r>
          </w:p>
        </w:tc>
      </w:tr>
    </w:tbl>
    <w:p w14:paraId="1DA445B4" w14:textId="72203D03"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25D7291D" wp14:editId="4A511234">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D9D2F38"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9B1A33" w:rsidRPr="00291A7D">
        <w:rPr>
          <w:rFonts w:asciiTheme="minorHAnsi" w:hAnsiTheme="minorHAnsi" w:cstheme="minorHAnsi"/>
          <w:b/>
          <w:smallCaps/>
          <w:color w:val="00335B"/>
          <w:sz w:val="28"/>
          <w:szCs w:val="28"/>
        </w:rPr>
        <w:t>OCALISATION</w:t>
      </w:r>
    </w:p>
    <w:p w14:paraId="4212D7A4"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196626B1" w14:textId="77777777" w:rsidTr="009B1A33">
        <w:trPr>
          <w:cantSplit/>
        </w:trPr>
        <w:tc>
          <w:tcPr>
            <w:tcW w:w="1913" w:type="dxa"/>
            <w:shd w:val="pct12" w:color="auto" w:fill="FFFFFF"/>
          </w:tcPr>
          <w:p w14:paraId="67E792D4"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39F8D091" w14:textId="116C4DB9" w:rsidR="000C4609" w:rsidRPr="009B1A33" w:rsidRDefault="00C7497A" w:rsidP="009B1A33">
            <w:pPr>
              <w:pStyle w:val="TAB8"/>
              <w:rPr>
                <w:rFonts w:asciiTheme="minorHAnsi" w:hAnsiTheme="minorHAnsi" w:cstheme="minorHAnsi"/>
                <w:sz w:val="22"/>
                <w:szCs w:val="22"/>
              </w:rPr>
            </w:pPr>
            <w:r>
              <w:rPr>
                <w:rFonts w:asciiTheme="minorHAnsi" w:hAnsiTheme="minorHAnsi" w:cstheme="minorHAnsi"/>
                <w:sz w:val="22"/>
                <w:szCs w:val="22"/>
              </w:rPr>
              <w:t>Tallard</w:t>
            </w:r>
          </w:p>
        </w:tc>
      </w:tr>
    </w:tbl>
    <w:p w14:paraId="7EE709DF" w14:textId="77777777" w:rsidR="000C4609" w:rsidRPr="009E6F35" w:rsidRDefault="000C4609" w:rsidP="000C4609">
      <w:pPr>
        <w:pStyle w:val="TAB8"/>
        <w:spacing w:before="0" w:after="0"/>
        <w:rPr>
          <w:b/>
          <w:sz w:val="4"/>
          <w:szCs w:val="4"/>
        </w:rPr>
      </w:pPr>
    </w:p>
    <w:p w14:paraId="0072AB59" w14:textId="77777777" w:rsidR="00881679" w:rsidRPr="009E6F35" w:rsidRDefault="00881679" w:rsidP="00881679"/>
    <w:p w14:paraId="4A242835" w14:textId="77777777" w:rsidR="00881679" w:rsidRPr="009E6F35" w:rsidRDefault="00881679" w:rsidP="00881679"/>
    <w:p w14:paraId="68275FE8"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499726BD" w14:textId="53DB0159"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w:t>
      </w:r>
      <w:r w:rsidR="004B0B66">
        <w:rPr>
          <w:rFonts w:asciiTheme="minorHAnsi" w:hAnsiTheme="minorHAnsi" w:cstheme="minorHAnsi"/>
          <w:sz w:val="22"/>
          <w:szCs w:val="22"/>
        </w:rPr>
        <w:t xml:space="preserve">création de pluvial du secteur </w:t>
      </w:r>
      <w:r w:rsidR="000C40FB">
        <w:rPr>
          <w:rFonts w:asciiTheme="minorHAnsi" w:hAnsiTheme="minorHAnsi" w:cstheme="minorHAnsi"/>
          <w:sz w:val="22"/>
          <w:szCs w:val="22"/>
        </w:rPr>
        <w:t>centre-ville</w:t>
      </w:r>
    </w:p>
    <w:p w14:paraId="46B60A3C" w14:textId="2A5270C7" w:rsidR="00214064" w:rsidRDefault="000A0B05" w:rsidP="00D03513">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23343879" wp14:editId="440160AC">
                <wp:simplePos x="0" y="0"/>
                <wp:positionH relativeFrom="column">
                  <wp:posOffset>3512173</wp:posOffset>
                </wp:positionH>
                <wp:positionV relativeFrom="paragraph">
                  <wp:posOffset>1732688</wp:posOffset>
                </wp:positionV>
                <wp:extent cx="369139" cy="338108"/>
                <wp:effectExtent l="19050" t="19050" r="12065" b="24130"/>
                <wp:wrapNone/>
                <wp:docPr id="4" name="Rectangle 4"/>
                <wp:cNvGraphicFramePr/>
                <a:graphic xmlns:a="http://schemas.openxmlformats.org/drawingml/2006/main">
                  <a:graphicData uri="http://schemas.microsoft.com/office/word/2010/wordprocessingShape">
                    <wps:wsp>
                      <wps:cNvSpPr/>
                      <wps:spPr>
                        <a:xfrm>
                          <a:off x="0" y="0"/>
                          <a:ext cx="369139" cy="33810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9657807" id="Rectangle 4" o:spid="_x0000_s1026" style="position:absolute;margin-left:276.55pt;margin-top:136.45pt;width:29.05pt;height:26.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" filled="f" strokecolor="red" strokeweight="3pt"/>
            </w:pict>
          </mc:Fallback>
        </mc:AlternateContent>
      </w:r>
      <w:r w:rsidR="00847D62">
        <w:rPr>
          <w:noProof/>
        </w:rPr>
        <mc:AlternateContent>
          <mc:Choice Requires="wps">
            <w:drawing>
              <wp:anchor distT="0" distB="0" distL="114300" distR="114300" simplePos="0" relativeHeight="251662848" behindDoc="0" locked="0" layoutInCell="1" allowOverlap="1" wp14:anchorId="70B052C0" wp14:editId="4E04E702">
                <wp:simplePos x="0" y="0"/>
                <wp:positionH relativeFrom="column">
                  <wp:posOffset>95250</wp:posOffset>
                </wp:positionH>
                <wp:positionV relativeFrom="paragraph">
                  <wp:posOffset>222250</wp:posOffset>
                </wp:positionV>
                <wp:extent cx="158750" cy="76200"/>
                <wp:effectExtent l="19050" t="19050" r="12700" b="19050"/>
                <wp:wrapNone/>
                <wp:docPr id="8" name="Rectangle 8"/>
                <wp:cNvGraphicFramePr/>
                <a:graphic xmlns:a="http://schemas.openxmlformats.org/drawingml/2006/main">
                  <a:graphicData uri="http://schemas.microsoft.com/office/word/2010/wordprocessingShape">
                    <wps:wsp>
                      <wps:cNvSpPr/>
                      <wps:spPr>
                        <a:xfrm>
                          <a:off x="0" y="0"/>
                          <a:ext cx="158750" cy="762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BDD328C" id="Rectangle 8" o:spid="_x0000_s1026" style="position:absolute;margin-left:7.5pt;margin-top:17.5pt;width:12.5pt;height: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" filled="f" strokecolor="red" strokeweight="2.25pt"/>
            </w:pict>
          </mc:Fallback>
        </mc:AlternateContent>
      </w:r>
      <w:r w:rsidR="004E47D2">
        <w:rPr>
          <w:noProof/>
        </w:rPr>
        <w:drawing>
          <wp:inline distT="0" distB="0" distL="0" distR="0" wp14:anchorId="1A85FB50" wp14:editId="61195DFA">
            <wp:extent cx="6645910" cy="4639310"/>
            <wp:effectExtent l="0" t="0" r="2540" b="889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39310"/>
                    </a:xfrm>
                    <a:prstGeom prst="rect">
                      <a:avLst/>
                    </a:prstGeom>
                  </pic:spPr>
                </pic:pic>
              </a:graphicData>
            </a:graphic>
          </wp:inline>
        </w:drawing>
      </w:r>
    </w:p>
    <w:p w14:paraId="0FE9986B" w14:textId="624BE37E" w:rsidR="00214064" w:rsidRDefault="00214064" w:rsidP="00214064">
      <w:pPr>
        <w:spacing w:before="200"/>
        <w:rPr>
          <w:rFonts w:asciiTheme="minorHAnsi" w:hAnsiTheme="minorHAnsi" w:cstheme="minorHAnsi"/>
          <w:sz w:val="22"/>
          <w:szCs w:val="22"/>
        </w:rPr>
      </w:pPr>
    </w:p>
    <w:p w14:paraId="0F88EAAF" w14:textId="77777777" w:rsidR="00CD3908" w:rsidRPr="009B1A33" w:rsidRDefault="00CD3908" w:rsidP="009B1A33">
      <w:pPr>
        <w:spacing w:before="200"/>
        <w:rPr>
          <w:rFonts w:asciiTheme="minorHAnsi" w:hAnsiTheme="minorHAnsi" w:cstheme="minorHAnsi"/>
          <w:sz w:val="22"/>
          <w:szCs w:val="22"/>
        </w:rPr>
      </w:pPr>
      <w:r w:rsidRPr="009B1A33">
        <w:rPr>
          <w:rFonts w:asciiTheme="minorHAnsi" w:hAnsiTheme="minorHAnsi" w:cstheme="minorHAnsi"/>
          <w:sz w:val="22"/>
          <w:szCs w:val="22"/>
        </w:rPr>
        <w:br w:type="page"/>
      </w:r>
    </w:p>
    <w:p w14:paraId="129FFCB1"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1EADBFDC" w14:textId="31DD8E6D" w:rsidR="00214064" w:rsidRDefault="00F3716D" w:rsidP="00F3716D">
      <w:pPr>
        <w:spacing w:before="200"/>
        <w:rPr>
          <w:rFonts w:asciiTheme="minorHAnsi" w:hAnsiTheme="minorHAnsi" w:cstheme="minorHAnsi"/>
          <w:sz w:val="22"/>
          <w:szCs w:val="22"/>
        </w:rPr>
      </w:pPr>
      <w:r w:rsidRPr="00F80D0D">
        <w:rPr>
          <w:rFonts w:asciiTheme="minorHAnsi" w:hAnsiTheme="minorHAnsi" w:cstheme="minorHAnsi"/>
          <w:sz w:val="22"/>
          <w:szCs w:val="22"/>
        </w:rPr>
        <w:t>L’aména</w:t>
      </w:r>
      <w:r w:rsidR="00304BF9" w:rsidRPr="00F80D0D">
        <w:rPr>
          <w:rFonts w:asciiTheme="minorHAnsi" w:hAnsiTheme="minorHAnsi" w:cstheme="minorHAnsi"/>
          <w:sz w:val="22"/>
          <w:szCs w:val="22"/>
        </w:rPr>
        <w:t>gement proposé sur la zone est</w:t>
      </w:r>
      <w:r w:rsidR="00CA0616" w:rsidRPr="00F80D0D">
        <w:rPr>
          <w:rFonts w:asciiTheme="minorHAnsi" w:hAnsiTheme="minorHAnsi" w:cstheme="minorHAnsi"/>
          <w:sz w:val="22"/>
          <w:szCs w:val="22"/>
        </w:rPr>
        <w:t xml:space="preserve"> </w:t>
      </w:r>
      <w:r w:rsidR="009A6E36" w:rsidRPr="00F80D0D">
        <w:rPr>
          <w:rFonts w:asciiTheme="minorHAnsi" w:hAnsiTheme="minorHAnsi" w:cstheme="minorHAnsi"/>
          <w:sz w:val="22"/>
          <w:szCs w:val="22"/>
        </w:rPr>
        <w:t>la pose de collecteurs pluviaux sur la base d’un dimensionnement pour une période de retour T 20 ans</w:t>
      </w:r>
      <w:r w:rsidR="00255362">
        <w:rPr>
          <w:rFonts w:asciiTheme="minorHAnsi" w:hAnsiTheme="minorHAnsi" w:cstheme="minorHAnsi"/>
          <w:sz w:val="22"/>
          <w:szCs w:val="22"/>
        </w:rPr>
        <w:t xml:space="preserve"> (</w:t>
      </w:r>
      <w:r w:rsidR="00870A51">
        <w:rPr>
          <w:rFonts w:asciiTheme="minorHAnsi" w:hAnsiTheme="minorHAnsi" w:cstheme="minorHAnsi"/>
          <w:sz w:val="22"/>
          <w:szCs w:val="22"/>
        </w:rPr>
        <w:t>exutoire : la Durance)</w:t>
      </w:r>
      <w:r w:rsidR="009A6E36" w:rsidRPr="00F80D0D">
        <w:rPr>
          <w:rFonts w:asciiTheme="minorHAnsi" w:hAnsiTheme="minorHAnsi" w:cstheme="minorHAnsi"/>
          <w:sz w:val="22"/>
          <w:szCs w:val="22"/>
        </w:rPr>
        <w:t> :</w:t>
      </w:r>
    </w:p>
    <w:p w14:paraId="048DD079" w14:textId="5A283C98" w:rsidR="008C2B5B" w:rsidRPr="00DB7957" w:rsidRDefault="009A6E36" w:rsidP="004E47D2">
      <w:pPr>
        <w:pStyle w:val="Paragraphedeliste"/>
        <w:numPr>
          <w:ilvl w:val="0"/>
          <w:numId w:val="35"/>
        </w:numPr>
        <w:spacing w:before="200"/>
        <w:rPr>
          <w:rFonts w:asciiTheme="minorHAnsi" w:hAnsiTheme="minorHAnsi" w:cstheme="minorHAnsi"/>
          <w:sz w:val="22"/>
          <w:szCs w:val="22"/>
        </w:rPr>
      </w:pPr>
      <w:r w:rsidRPr="00DB7957">
        <w:rPr>
          <w:rFonts w:asciiTheme="minorHAnsi" w:hAnsiTheme="minorHAnsi" w:cstheme="minorHAnsi"/>
          <w:sz w:val="22"/>
          <w:szCs w:val="22"/>
        </w:rPr>
        <w:t xml:space="preserve">Pose </w:t>
      </w:r>
      <w:r w:rsidR="008C2B5B" w:rsidRPr="00DB7957">
        <w:rPr>
          <w:rFonts w:asciiTheme="minorHAnsi" w:hAnsiTheme="minorHAnsi" w:cstheme="minorHAnsi"/>
          <w:sz w:val="22"/>
          <w:szCs w:val="22"/>
        </w:rPr>
        <w:t xml:space="preserve">de </w:t>
      </w:r>
      <w:r w:rsidR="001F53D3" w:rsidRPr="00DB7957">
        <w:rPr>
          <w:rFonts w:asciiTheme="minorHAnsi" w:hAnsiTheme="minorHAnsi" w:cstheme="minorHAnsi"/>
          <w:sz w:val="22"/>
          <w:szCs w:val="22"/>
        </w:rPr>
        <w:t>70</w:t>
      </w:r>
      <w:r w:rsidR="004B0B66" w:rsidRPr="00DB7957">
        <w:rPr>
          <w:rFonts w:asciiTheme="minorHAnsi" w:hAnsiTheme="minorHAnsi" w:cstheme="minorHAnsi"/>
          <w:sz w:val="22"/>
          <w:szCs w:val="22"/>
        </w:rPr>
        <w:t xml:space="preserve"> m de canalisation </w:t>
      </w:r>
      <w:r w:rsidR="008C2B5B" w:rsidRPr="00DB7957">
        <w:rPr>
          <w:rFonts w:asciiTheme="minorHAnsi" w:hAnsiTheme="minorHAnsi" w:cstheme="minorHAnsi"/>
          <w:sz w:val="22"/>
          <w:szCs w:val="22"/>
        </w:rPr>
        <w:t xml:space="preserve">pluvial de Ø </w:t>
      </w:r>
      <w:r w:rsidR="001F53D3" w:rsidRPr="00DB7957">
        <w:rPr>
          <w:rFonts w:asciiTheme="minorHAnsi" w:hAnsiTheme="minorHAnsi" w:cstheme="minorHAnsi"/>
          <w:sz w:val="22"/>
          <w:szCs w:val="22"/>
        </w:rPr>
        <w:t>3</w:t>
      </w:r>
      <w:r w:rsidR="005B781D" w:rsidRPr="00DB7957">
        <w:rPr>
          <w:rFonts w:asciiTheme="minorHAnsi" w:hAnsiTheme="minorHAnsi" w:cstheme="minorHAnsi"/>
          <w:sz w:val="22"/>
          <w:szCs w:val="22"/>
        </w:rPr>
        <w:t>00</w:t>
      </w:r>
      <w:r w:rsidR="008C2B5B" w:rsidRPr="00DB7957">
        <w:rPr>
          <w:rFonts w:asciiTheme="minorHAnsi" w:hAnsiTheme="minorHAnsi" w:cstheme="minorHAnsi"/>
          <w:sz w:val="22"/>
          <w:szCs w:val="22"/>
        </w:rPr>
        <w:t xml:space="preserve"> mm </w:t>
      </w:r>
      <w:r w:rsidR="00255362" w:rsidRPr="00DB7957">
        <w:rPr>
          <w:rFonts w:asciiTheme="minorHAnsi" w:hAnsiTheme="minorHAnsi" w:cstheme="minorHAnsi"/>
          <w:sz w:val="22"/>
          <w:szCs w:val="22"/>
        </w:rPr>
        <w:t>rue des Arcs</w:t>
      </w:r>
      <w:r w:rsidR="00870A51">
        <w:rPr>
          <w:rFonts w:asciiTheme="minorHAnsi" w:hAnsiTheme="minorHAnsi" w:cstheme="minorHAnsi"/>
          <w:sz w:val="22"/>
          <w:szCs w:val="22"/>
        </w:rPr>
        <w:t xml:space="preserve"> qui récupère les eaux du réseau pluvial existant rue de la </w:t>
      </w:r>
      <w:proofErr w:type="spellStart"/>
      <w:r w:rsidR="00870A51">
        <w:rPr>
          <w:rFonts w:asciiTheme="minorHAnsi" w:hAnsiTheme="minorHAnsi" w:cstheme="minorHAnsi"/>
          <w:sz w:val="22"/>
          <w:szCs w:val="22"/>
        </w:rPr>
        <w:t>Chevallerie</w:t>
      </w:r>
      <w:proofErr w:type="spellEnd"/>
    </w:p>
    <w:p w14:paraId="0397CE71" w14:textId="60628224" w:rsidR="00255362" w:rsidRPr="00DB7957" w:rsidRDefault="00255362" w:rsidP="00255362">
      <w:pPr>
        <w:pStyle w:val="Paragraphedeliste"/>
        <w:numPr>
          <w:ilvl w:val="0"/>
          <w:numId w:val="35"/>
        </w:numPr>
        <w:spacing w:before="200"/>
        <w:rPr>
          <w:rFonts w:asciiTheme="minorHAnsi" w:hAnsiTheme="minorHAnsi" w:cstheme="minorHAnsi"/>
          <w:sz w:val="22"/>
          <w:szCs w:val="22"/>
        </w:rPr>
      </w:pPr>
      <w:r w:rsidRPr="00DB7957">
        <w:rPr>
          <w:rFonts w:asciiTheme="minorHAnsi" w:hAnsiTheme="minorHAnsi" w:cstheme="minorHAnsi"/>
          <w:sz w:val="22"/>
          <w:szCs w:val="22"/>
        </w:rPr>
        <w:t xml:space="preserve">Pose de </w:t>
      </w:r>
      <w:r w:rsidR="001F53D3" w:rsidRPr="00DB7957">
        <w:rPr>
          <w:rFonts w:asciiTheme="minorHAnsi" w:hAnsiTheme="minorHAnsi" w:cstheme="minorHAnsi"/>
          <w:sz w:val="22"/>
          <w:szCs w:val="22"/>
        </w:rPr>
        <w:t>20</w:t>
      </w:r>
      <w:r w:rsidRPr="00DB7957">
        <w:rPr>
          <w:rFonts w:asciiTheme="minorHAnsi" w:hAnsiTheme="minorHAnsi" w:cstheme="minorHAnsi"/>
          <w:sz w:val="22"/>
          <w:szCs w:val="22"/>
        </w:rPr>
        <w:t xml:space="preserve"> m de canalisation pluvial de Ø </w:t>
      </w:r>
      <w:r w:rsidR="001F53D3" w:rsidRPr="00DB7957">
        <w:rPr>
          <w:rFonts w:asciiTheme="minorHAnsi" w:hAnsiTheme="minorHAnsi" w:cstheme="minorHAnsi"/>
          <w:sz w:val="22"/>
          <w:szCs w:val="22"/>
        </w:rPr>
        <w:t>3</w:t>
      </w:r>
      <w:r w:rsidRPr="00DB7957">
        <w:rPr>
          <w:rFonts w:asciiTheme="minorHAnsi" w:hAnsiTheme="minorHAnsi" w:cstheme="minorHAnsi"/>
          <w:sz w:val="22"/>
          <w:szCs w:val="22"/>
        </w:rPr>
        <w:t>00 mm passage entre rue des Arcs et rue des Etapes</w:t>
      </w:r>
    </w:p>
    <w:p w14:paraId="18D55733" w14:textId="106DC50E" w:rsidR="00255362" w:rsidRPr="00DB7957" w:rsidRDefault="00255362" w:rsidP="00255362">
      <w:pPr>
        <w:pStyle w:val="Paragraphedeliste"/>
        <w:numPr>
          <w:ilvl w:val="0"/>
          <w:numId w:val="35"/>
        </w:numPr>
        <w:spacing w:before="200"/>
        <w:rPr>
          <w:rFonts w:asciiTheme="minorHAnsi" w:hAnsiTheme="minorHAnsi" w:cstheme="minorHAnsi"/>
          <w:sz w:val="22"/>
          <w:szCs w:val="22"/>
        </w:rPr>
      </w:pPr>
      <w:r w:rsidRPr="00DB7957">
        <w:rPr>
          <w:rFonts w:asciiTheme="minorHAnsi" w:hAnsiTheme="minorHAnsi" w:cstheme="minorHAnsi"/>
          <w:sz w:val="22"/>
          <w:szCs w:val="22"/>
        </w:rPr>
        <w:t xml:space="preserve">Pose de </w:t>
      </w:r>
      <w:r w:rsidR="002B178E">
        <w:rPr>
          <w:rFonts w:asciiTheme="minorHAnsi" w:hAnsiTheme="minorHAnsi" w:cstheme="minorHAnsi"/>
          <w:sz w:val="22"/>
          <w:szCs w:val="22"/>
        </w:rPr>
        <w:t>20</w:t>
      </w:r>
      <w:r w:rsidRPr="00DB7957">
        <w:rPr>
          <w:rFonts w:asciiTheme="minorHAnsi" w:hAnsiTheme="minorHAnsi" w:cstheme="minorHAnsi"/>
          <w:sz w:val="22"/>
          <w:szCs w:val="22"/>
        </w:rPr>
        <w:t xml:space="preserve"> m de canalisation pluvial de Ø </w:t>
      </w:r>
      <w:r w:rsidR="001F53D3" w:rsidRPr="00DB7957">
        <w:rPr>
          <w:rFonts w:asciiTheme="minorHAnsi" w:hAnsiTheme="minorHAnsi" w:cstheme="minorHAnsi"/>
          <w:sz w:val="22"/>
          <w:szCs w:val="22"/>
        </w:rPr>
        <w:t>3</w:t>
      </w:r>
      <w:r w:rsidRPr="00DB7957">
        <w:rPr>
          <w:rFonts w:asciiTheme="minorHAnsi" w:hAnsiTheme="minorHAnsi" w:cstheme="minorHAnsi"/>
          <w:sz w:val="22"/>
          <w:szCs w:val="22"/>
        </w:rPr>
        <w:t xml:space="preserve">00 mm </w:t>
      </w:r>
      <w:r w:rsidR="001F53D3" w:rsidRPr="00DB7957">
        <w:rPr>
          <w:rFonts w:asciiTheme="minorHAnsi" w:hAnsiTheme="minorHAnsi" w:cstheme="minorHAnsi"/>
          <w:sz w:val="22"/>
          <w:szCs w:val="22"/>
        </w:rPr>
        <w:t xml:space="preserve">place </w:t>
      </w:r>
      <w:r w:rsidRPr="00DB7957">
        <w:rPr>
          <w:rFonts w:asciiTheme="minorHAnsi" w:hAnsiTheme="minorHAnsi" w:cstheme="minorHAnsi"/>
          <w:sz w:val="22"/>
          <w:szCs w:val="22"/>
        </w:rPr>
        <w:t>rue des Arcs</w:t>
      </w:r>
    </w:p>
    <w:p w14:paraId="4B7EFDB8" w14:textId="59B92FF9" w:rsidR="00255362" w:rsidRPr="00DB7957" w:rsidRDefault="00255362" w:rsidP="00255362">
      <w:pPr>
        <w:pStyle w:val="Paragraphedeliste"/>
        <w:numPr>
          <w:ilvl w:val="0"/>
          <w:numId w:val="35"/>
        </w:numPr>
        <w:spacing w:before="200"/>
        <w:rPr>
          <w:rFonts w:asciiTheme="minorHAnsi" w:hAnsiTheme="minorHAnsi" w:cstheme="minorHAnsi"/>
          <w:sz w:val="22"/>
          <w:szCs w:val="22"/>
        </w:rPr>
      </w:pPr>
      <w:r w:rsidRPr="00DB7957">
        <w:rPr>
          <w:rFonts w:asciiTheme="minorHAnsi" w:hAnsiTheme="minorHAnsi" w:cstheme="minorHAnsi"/>
          <w:sz w:val="22"/>
          <w:szCs w:val="22"/>
        </w:rPr>
        <w:t xml:space="preserve">Pose de </w:t>
      </w:r>
      <w:r w:rsidR="002B178E">
        <w:rPr>
          <w:rFonts w:asciiTheme="minorHAnsi" w:hAnsiTheme="minorHAnsi" w:cstheme="minorHAnsi"/>
          <w:sz w:val="22"/>
          <w:szCs w:val="22"/>
        </w:rPr>
        <w:t>70</w:t>
      </w:r>
      <w:r w:rsidRPr="00DB7957">
        <w:rPr>
          <w:rFonts w:asciiTheme="minorHAnsi" w:hAnsiTheme="minorHAnsi" w:cstheme="minorHAnsi"/>
          <w:sz w:val="22"/>
          <w:szCs w:val="22"/>
        </w:rPr>
        <w:t xml:space="preserve"> m de canalisation pluvial de Ø </w:t>
      </w:r>
      <w:r w:rsidR="001F53D3" w:rsidRPr="00DB7957">
        <w:rPr>
          <w:rFonts w:asciiTheme="minorHAnsi" w:hAnsiTheme="minorHAnsi" w:cstheme="minorHAnsi"/>
          <w:sz w:val="22"/>
          <w:szCs w:val="22"/>
        </w:rPr>
        <w:t>3</w:t>
      </w:r>
      <w:r w:rsidRPr="00DB7957">
        <w:rPr>
          <w:rFonts w:asciiTheme="minorHAnsi" w:hAnsiTheme="minorHAnsi" w:cstheme="minorHAnsi"/>
          <w:sz w:val="22"/>
          <w:szCs w:val="22"/>
        </w:rPr>
        <w:t xml:space="preserve">00 mm rue </w:t>
      </w:r>
      <w:r w:rsidR="001F53D3" w:rsidRPr="00DB7957">
        <w:rPr>
          <w:rFonts w:asciiTheme="minorHAnsi" w:hAnsiTheme="minorHAnsi" w:cstheme="minorHAnsi"/>
          <w:sz w:val="22"/>
          <w:szCs w:val="22"/>
        </w:rPr>
        <w:t xml:space="preserve">de </w:t>
      </w:r>
      <w:proofErr w:type="spellStart"/>
      <w:r w:rsidR="001F53D3" w:rsidRPr="00DB7957">
        <w:rPr>
          <w:rFonts w:asciiTheme="minorHAnsi" w:hAnsiTheme="minorHAnsi" w:cstheme="minorHAnsi"/>
          <w:sz w:val="22"/>
          <w:szCs w:val="22"/>
        </w:rPr>
        <w:t>Mazel</w:t>
      </w:r>
      <w:proofErr w:type="spellEnd"/>
    </w:p>
    <w:p w14:paraId="61D84C8A" w14:textId="3233DD3E" w:rsidR="00255362" w:rsidRPr="00DB7957" w:rsidRDefault="00255362" w:rsidP="00255362">
      <w:pPr>
        <w:pStyle w:val="Paragraphedeliste"/>
        <w:numPr>
          <w:ilvl w:val="0"/>
          <w:numId w:val="35"/>
        </w:numPr>
        <w:spacing w:before="200"/>
        <w:rPr>
          <w:rFonts w:asciiTheme="minorHAnsi" w:hAnsiTheme="minorHAnsi" w:cstheme="minorHAnsi"/>
          <w:sz w:val="22"/>
          <w:szCs w:val="22"/>
        </w:rPr>
      </w:pPr>
      <w:r w:rsidRPr="00DB7957">
        <w:rPr>
          <w:rFonts w:asciiTheme="minorHAnsi" w:hAnsiTheme="minorHAnsi" w:cstheme="minorHAnsi"/>
          <w:sz w:val="22"/>
          <w:szCs w:val="22"/>
        </w:rPr>
        <w:t xml:space="preserve">Pose de </w:t>
      </w:r>
      <w:r w:rsidR="001F53D3" w:rsidRPr="00DB7957">
        <w:rPr>
          <w:rFonts w:asciiTheme="minorHAnsi" w:hAnsiTheme="minorHAnsi" w:cstheme="minorHAnsi"/>
          <w:sz w:val="22"/>
          <w:szCs w:val="22"/>
        </w:rPr>
        <w:t>30</w:t>
      </w:r>
      <w:r w:rsidRPr="00DB7957">
        <w:rPr>
          <w:rFonts w:asciiTheme="minorHAnsi" w:hAnsiTheme="minorHAnsi" w:cstheme="minorHAnsi"/>
          <w:sz w:val="22"/>
          <w:szCs w:val="22"/>
        </w:rPr>
        <w:t xml:space="preserve"> m de canalisation pluvial de Ø </w:t>
      </w:r>
      <w:r w:rsidR="001F53D3" w:rsidRPr="00DB7957">
        <w:rPr>
          <w:rFonts w:asciiTheme="minorHAnsi" w:hAnsiTheme="minorHAnsi" w:cstheme="minorHAnsi"/>
          <w:sz w:val="22"/>
          <w:szCs w:val="22"/>
        </w:rPr>
        <w:t>4</w:t>
      </w:r>
      <w:r w:rsidRPr="00DB7957">
        <w:rPr>
          <w:rFonts w:asciiTheme="minorHAnsi" w:hAnsiTheme="minorHAnsi" w:cstheme="minorHAnsi"/>
          <w:sz w:val="22"/>
          <w:szCs w:val="22"/>
        </w:rPr>
        <w:t>00 mm rue des Arcs</w:t>
      </w:r>
    </w:p>
    <w:p w14:paraId="41FD3C06" w14:textId="69D435AB" w:rsidR="00255362" w:rsidRPr="00DB7957" w:rsidRDefault="00255362" w:rsidP="00255362">
      <w:pPr>
        <w:pStyle w:val="Paragraphedeliste"/>
        <w:numPr>
          <w:ilvl w:val="0"/>
          <w:numId w:val="35"/>
        </w:numPr>
        <w:spacing w:before="200"/>
        <w:rPr>
          <w:rFonts w:asciiTheme="minorHAnsi" w:hAnsiTheme="minorHAnsi" w:cstheme="minorHAnsi"/>
          <w:sz w:val="22"/>
          <w:szCs w:val="22"/>
        </w:rPr>
      </w:pPr>
      <w:r w:rsidRPr="00DB7957">
        <w:rPr>
          <w:rFonts w:asciiTheme="minorHAnsi" w:hAnsiTheme="minorHAnsi" w:cstheme="minorHAnsi"/>
          <w:sz w:val="22"/>
          <w:szCs w:val="22"/>
        </w:rPr>
        <w:t xml:space="preserve">Pose de </w:t>
      </w:r>
      <w:r w:rsidR="001F53D3" w:rsidRPr="00DB7957">
        <w:rPr>
          <w:rFonts w:asciiTheme="minorHAnsi" w:hAnsiTheme="minorHAnsi" w:cstheme="minorHAnsi"/>
          <w:sz w:val="22"/>
          <w:szCs w:val="22"/>
        </w:rPr>
        <w:t>1</w:t>
      </w:r>
      <w:r w:rsidR="002B178E">
        <w:rPr>
          <w:rFonts w:asciiTheme="minorHAnsi" w:hAnsiTheme="minorHAnsi" w:cstheme="minorHAnsi"/>
          <w:sz w:val="22"/>
          <w:szCs w:val="22"/>
        </w:rPr>
        <w:t>50</w:t>
      </w:r>
      <w:r w:rsidRPr="00DB7957">
        <w:rPr>
          <w:rFonts w:asciiTheme="minorHAnsi" w:hAnsiTheme="minorHAnsi" w:cstheme="minorHAnsi"/>
          <w:sz w:val="22"/>
          <w:szCs w:val="22"/>
        </w:rPr>
        <w:t xml:space="preserve"> m de canalisation pluvial de Ø </w:t>
      </w:r>
      <w:r w:rsidR="001F53D3" w:rsidRPr="00DB7957">
        <w:rPr>
          <w:rFonts w:asciiTheme="minorHAnsi" w:hAnsiTheme="minorHAnsi" w:cstheme="minorHAnsi"/>
          <w:sz w:val="22"/>
          <w:szCs w:val="22"/>
        </w:rPr>
        <w:t>3</w:t>
      </w:r>
      <w:r w:rsidRPr="00DB7957">
        <w:rPr>
          <w:rFonts w:asciiTheme="minorHAnsi" w:hAnsiTheme="minorHAnsi" w:cstheme="minorHAnsi"/>
          <w:sz w:val="22"/>
          <w:szCs w:val="22"/>
        </w:rPr>
        <w:t>00 mm rue</w:t>
      </w:r>
      <w:r w:rsidR="001F53D3" w:rsidRPr="00DB7957">
        <w:rPr>
          <w:rFonts w:asciiTheme="minorHAnsi" w:hAnsiTheme="minorHAnsi" w:cstheme="minorHAnsi"/>
          <w:sz w:val="22"/>
          <w:szCs w:val="22"/>
        </w:rPr>
        <w:t>s</w:t>
      </w:r>
      <w:r w:rsidRPr="00DB7957">
        <w:rPr>
          <w:rFonts w:asciiTheme="minorHAnsi" w:hAnsiTheme="minorHAnsi" w:cstheme="minorHAnsi"/>
          <w:sz w:val="22"/>
          <w:szCs w:val="22"/>
        </w:rPr>
        <w:t xml:space="preserve"> des </w:t>
      </w:r>
      <w:r w:rsidR="001F53D3" w:rsidRPr="00DB7957">
        <w:rPr>
          <w:rFonts w:asciiTheme="minorHAnsi" w:hAnsiTheme="minorHAnsi" w:cstheme="minorHAnsi"/>
          <w:sz w:val="22"/>
          <w:szCs w:val="22"/>
        </w:rPr>
        <w:t xml:space="preserve">Etapes et Porte </w:t>
      </w:r>
      <w:proofErr w:type="spellStart"/>
      <w:r w:rsidR="001F53D3" w:rsidRPr="00DB7957">
        <w:rPr>
          <w:rFonts w:asciiTheme="minorHAnsi" w:hAnsiTheme="minorHAnsi" w:cstheme="minorHAnsi"/>
          <w:sz w:val="22"/>
          <w:szCs w:val="22"/>
        </w:rPr>
        <w:t>Molines</w:t>
      </w:r>
      <w:proofErr w:type="spellEnd"/>
      <w:r w:rsidR="009A0207">
        <w:rPr>
          <w:rFonts w:asciiTheme="minorHAnsi" w:hAnsiTheme="minorHAnsi" w:cstheme="minorHAnsi"/>
          <w:sz w:val="22"/>
          <w:szCs w:val="22"/>
        </w:rPr>
        <w:t xml:space="preserve"> nord</w:t>
      </w:r>
    </w:p>
    <w:p w14:paraId="2AF48F9E" w14:textId="62C89D87" w:rsidR="00255362" w:rsidRPr="00DB7957" w:rsidRDefault="00255362" w:rsidP="00255362">
      <w:pPr>
        <w:pStyle w:val="Paragraphedeliste"/>
        <w:numPr>
          <w:ilvl w:val="0"/>
          <w:numId w:val="35"/>
        </w:numPr>
        <w:spacing w:before="200"/>
        <w:rPr>
          <w:rFonts w:asciiTheme="minorHAnsi" w:hAnsiTheme="minorHAnsi" w:cstheme="minorHAnsi"/>
          <w:sz w:val="22"/>
          <w:szCs w:val="22"/>
        </w:rPr>
      </w:pPr>
      <w:r w:rsidRPr="00DB7957">
        <w:rPr>
          <w:rFonts w:asciiTheme="minorHAnsi" w:hAnsiTheme="minorHAnsi" w:cstheme="minorHAnsi"/>
          <w:sz w:val="22"/>
          <w:szCs w:val="22"/>
        </w:rPr>
        <w:t xml:space="preserve">Pose de </w:t>
      </w:r>
      <w:r w:rsidR="002B178E">
        <w:rPr>
          <w:rFonts w:asciiTheme="minorHAnsi" w:hAnsiTheme="minorHAnsi" w:cstheme="minorHAnsi"/>
          <w:sz w:val="22"/>
          <w:szCs w:val="22"/>
        </w:rPr>
        <w:t>40</w:t>
      </w:r>
      <w:r w:rsidRPr="00DB7957">
        <w:rPr>
          <w:rFonts w:asciiTheme="minorHAnsi" w:hAnsiTheme="minorHAnsi" w:cstheme="minorHAnsi"/>
          <w:sz w:val="22"/>
          <w:szCs w:val="22"/>
        </w:rPr>
        <w:t xml:space="preserve"> m de canalisation pluvial de Ø </w:t>
      </w:r>
      <w:r w:rsidR="00AF5315">
        <w:rPr>
          <w:rFonts w:asciiTheme="minorHAnsi" w:hAnsiTheme="minorHAnsi" w:cstheme="minorHAnsi"/>
          <w:sz w:val="22"/>
          <w:szCs w:val="22"/>
        </w:rPr>
        <w:t>4</w:t>
      </w:r>
      <w:r w:rsidRPr="00DB7957">
        <w:rPr>
          <w:rFonts w:asciiTheme="minorHAnsi" w:hAnsiTheme="minorHAnsi" w:cstheme="minorHAnsi"/>
          <w:sz w:val="22"/>
          <w:szCs w:val="22"/>
        </w:rPr>
        <w:t xml:space="preserve">00 mm rue </w:t>
      </w:r>
      <w:r w:rsidR="009A0207">
        <w:rPr>
          <w:rFonts w:asciiTheme="minorHAnsi" w:hAnsiTheme="minorHAnsi" w:cstheme="minorHAnsi"/>
          <w:sz w:val="22"/>
          <w:szCs w:val="22"/>
        </w:rPr>
        <w:t xml:space="preserve">Porte des </w:t>
      </w:r>
      <w:proofErr w:type="spellStart"/>
      <w:r w:rsidR="009A0207">
        <w:rPr>
          <w:rFonts w:asciiTheme="minorHAnsi" w:hAnsiTheme="minorHAnsi" w:cstheme="minorHAnsi"/>
          <w:sz w:val="22"/>
          <w:szCs w:val="22"/>
        </w:rPr>
        <w:t>Molines</w:t>
      </w:r>
      <w:proofErr w:type="spellEnd"/>
      <w:r w:rsidR="009A0207">
        <w:rPr>
          <w:rFonts w:asciiTheme="minorHAnsi" w:hAnsiTheme="minorHAnsi" w:cstheme="minorHAnsi"/>
          <w:sz w:val="22"/>
          <w:szCs w:val="22"/>
        </w:rPr>
        <w:t xml:space="preserve"> sud, qui récupère les eaux du réseau pluvial existant rue </w:t>
      </w:r>
      <w:r w:rsidR="001F53D3" w:rsidRPr="00DB7957">
        <w:rPr>
          <w:rFonts w:asciiTheme="minorHAnsi" w:hAnsiTheme="minorHAnsi" w:cstheme="minorHAnsi"/>
          <w:sz w:val="22"/>
          <w:szCs w:val="22"/>
        </w:rPr>
        <w:t>de la Chapelle</w:t>
      </w:r>
    </w:p>
    <w:p w14:paraId="405BB256" w14:textId="02ABE4DE" w:rsidR="00255362" w:rsidRPr="00DB7957" w:rsidRDefault="00255362" w:rsidP="00255362">
      <w:pPr>
        <w:pStyle w:val="Paragraphedeliste"/>
        <w:numPr>
          <w:ilvl w:val="0"/>
          <w:numId w:val="35"/>
        </w:numPr>
        <w:spacing w:before="200"/>
        <w:rPr>
          <w:rFonts w:asciiTheme="minorHAnsi" w:hAnsiTheme="minorHAnsi" w:cstheme="minorHAnsi"/>
          <w:sz w:val="22"/>
          <w:szCs w:val="22"/>
        </w:rPr>
      </w:pPr>
      <w:r w:rsidRPr="00DB7957">
        <w:rPr>
          <w:rFonts w:asciiTheme="minorHAnsi" w:hAnsiTheme="minorHAnsi" w:cstheme="minorHAnsi"/>
          <w:sz w:val="22"/>
          <w:szCs w:val="22"/>
        </w:rPr>
        <w:t xml:space="preserve">Pose de </w:t>
      </w:r>
      <w:r w:rsidR="001F53D3" w:rsidRPr="00DB7957">
        <w:rPr>
          <w:rFonts w:asciiTheme="minorHAnsi" w:hAnsiTheme="minorHAnsi" w:cstheme="minorHAnsi"/>
          <w:sz w:val="22"/>
          <w:szCs w:val="22"/>
        </w:rPr>
        <w:t>350</w:t>
      </w:r>
      <w:r w:rsidRPr="00DB7957">
        <w:rPr>
          <w:rFonts w:asciiTheme="minorHAnsi" w:hAnsiTheme="minorHAnsi" w:cstheme="minorHAnsi"/>
          <w:sz w:val="22"/>
          <w:szCs w:val="22"/>
        </w:rPr>
        <w:t xml:space="preserve"> m de canalisation pluvial de Ø </w:t>
      </w:r>
      <w:r w:rsidR="001F53D3" w:rsidRPr="00DB7957">
        <w:rPr>
          <w:rFonts w:asciiTheme="minorHAnsi" w:hAnsiTheme="minorHAnsi" w:cstheme="minorHAnsi"/>
          <w:sz w:val="22"/>
          <w:szCs w:val="22"/>
        </w:rPr>
        <w:t>6</w:t>
      </w:r>
      <w:r w:rsidRPr="00DB7957">
        <w:rPr>
          <w:rFonts w:asciiTheme="minorHAnsi" w:hAnsiTheme="minorHAnsi" w:cstheme="minorHAnsi"/>
          <w:sz w:val="22"/>
          <w:szCs w:val="22"/>
        </w:rPr>
        <w:t xml:space="preserve">00 mm rue </w:t>
      </w:r>
      <w:r w:rsidR="001F53D3" w:rsidRPr="00DB7957">
        <w:rPr>
          <w:rFonts w:asciiTheme="minorHAnsi" w:hAnsiTheme="minorHAnsi" w:cstheme="minorHAnsi"/>
          <w:sz w:val="22"/>
          <w:szCs w:val="22"/>
        </w:rPr>
        <w:t>Porte de Durance</w:t>
      </w:r>
    </w:p>
    <w:p w14:paraId="753DC6F9" w14:textId="07C7181B" w:rsidR="000D3857" w:rsidRDefault="009A0207">
      <w:pPr>
        <w:jc w:val="left"/>
        <w:rPr>
          <w:rFonts w:asciiTheme="minorHAnsi" w:hAnsiTheme="minorHAnsi" w:cstheme="minorHAnsi"/>
          <w:sz w:val="22"/>
          <w:szCs w:val="22"/>
        </w:rPr>
      </w:pPr>
      <w:r w:rsidRPr="009A0207">
        <w:rPr>
          <w:rFonts w:asciiTheme="minorHAnsi" w:hAnsiTheme="minorHAnsi" w:cstheme="minorHAnsi"/>
          <w:noProof/>
          <w:sz w:val="22"/>
          <w:szCs w:val="22"/>
        </w:rPr>
        <w:drawing>
          <wp:inline distT="0" distB="0" distL="0" distR="0" wp14:anchorId="7BF487FD" wp14:editId="48ECF558">
            <wp:extent cx="6645910" cy="4648835"/>
            <wp:effectExtent l="0" t="0" r="254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48835"/>
                    </a:xfrm>
                    <a:prstGeom prst="rect">
                      <a:avLst/>
                    </a:prstGeom>
                  </pic:spPr>
                </pic:pic>
              </a:graphicData>
            </a:graphic>
          </wp:inline>
        </w:drawing>
      </w:r>
      <w:r w:rsidR="000D3857">
        <w:rPr>
          <w:rFonts w:asciiTheme="minorHAnsi" w:hAnsiTheme="minorHAnsi" w:cstheme="minorHAnsi"/>
          <w:sz w:val="22"/>
          <w:szCs w:val="22"/>
        </w:rPr>
        <w:br w:type="page"/>
      </w:r>
    </w:p>
    <w:p w14:paraId="09551D19" w14:textId="77777777" w:rsidR="00C402A7" w:rsidRPr="00291A7D" w:rsidRDefault="00C402A7" w:rsidP="00C402A7">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lastRenderedPageBreak/>
        <w:t>IMPACT HYDRAULIQUE DE L’AMENAGEMENT</w:t>
      </w:r>
    </w:p>
    <w:p w14:paraId="2149F6EA" w14:textId="77777777" w:rsidR="00C402A7" w:rsidRDefault="00C402A7" w:rsidP="00C402A7">
      <w:pPr>
        <w:jc w:val="left"/>
        <w:rPr>
          <w:rFonts w:asciiTheme="minorHAnsi" w:hAnsiTheme="minorHAnsi" w:cstheme="minorHAnsi"/>
          <w:sz w:val="22"/>
          <w:szCs w:val="22"/>
        </w:rPr>
      </w:pPr>
    </w:p>
    <w:p w14:paraId="2D9236A4" w14:textId="77777777" w:rsidR="00C402A7" w:rsidRDefault="00C402A7" w:rsidP="00C402A7">
      <w:pPr>
        <w:jc w:val="left"/>
        <w:rPr>
          <w:rFonts w:asciiTheme="minorHAnsi" w:hAnsiTheme="minorHAnsi" w:cstheme="minorHAnsi"/>
          <w:sz w:val="22"/>
          <w:szCs w:val="22"/>
        </w:rPr>
      </w:pPr>
      <w:r>
        <w:rPr>
          <w:rFonts w:asciiTheme="minorHAnsi" w:hAnsiTheme="minorHAnsi" w:cstheme="minorHAnsi"/>
          <w:sz w:val="22"/>
          <w:szCs w:val="22"/>
        </w:rPr>
        <w:t xml:space="preserve">L’impact hydraulique de la mise en séparatif est analysé pour les pluies de projet entre T = 2 ans et T = 100 ans, par la modélisation d’un retrait des surfaces associées dans les modèles </w:t>
      </w:r>
      <w:proofErr w:type="spellStart"/>
      <w:r>
        <w:rPr>
          <w:rFonts w:asciiTheme="minorHAnsi" w:hAnsiTheme="minorHAnsi" w:cstheme="minorHAnsi"/>
          <w:sz w:val="22"/>
          <w:szCs w:val="22"/>
        </w:rPr>
        <w:t>Canoe</w:t>
      </w:r>
      <w:proofErr w:type="spellEnd"/>
      <w:r>
        <w:rPr>
          <w:rFonts w:asciiTheme="minorHAnsi" w:hAnsiTheme="minorHAnsi" w:cstheme="minorHAnsi"/>
          <w:sz w:val="22"/>
          <w:szCs w:val="22"/>
        </w:rPr>
        <w:t>.</w:t>
      </w:r>
    </w:p>
    <w:p w14:paraId="2F29E089" w14:textId="6AA3BA8B" w:rsidR="000A0B05" w:rsidRDefault="000A0B05" w:rsidP="000A0B05">
      <w:pPr>
        <w:rPr>
          <w:rFonts w:asciiTheme="minorHAnsi" w:hAnsiTheme="minorHAnsi" w:cstheme="minorHAnsi"/>
          <w:sz w:val="22"/>
          <w:szCs w:val="22"/>
        </w:rPr>
      </w:pPr>
      <w:r w:rsidRPr="00F206B3">
        <w:rPr>
          <w:rFonts w:asciiTheme="minorHAnsi" w:hAnsiTheme="minorHAnsi" w:cstheme="minorHAnsi"/>
          <w:sz w:val="22"/>
          <w:szCs w:val="22"/>
        </w:rPr>
        <w:t>Le tableau suivant présente pour le</w:t>
      </w:r>
      <w:r>
        <w:rPr>
          <w:rFonts w:asciiTheme="minorHAnsi" w:hAnsiTheme="minorHAnsi" w:cstheme="minorHAnsi"/>
          <w:sz w:val="22"/>
          <w:szCs w:val="22"/>
        </w:rPr>
        <w:t xml:space="preserve"> point de débordement en amont de la station (réunion des 2 branches principales) et le point A2 </w:t>
      </w:r>
      <w:r w:rsidRPr="00F206B3">
        <w:rPr>
          <w:rFonts w:asciiTheme="minorHAnsi" w:hAnsiTheme="minorHAnsi" w:cstheme="minorHAnsi"/>
          <w:sz w:val="22"/>
          <w:szCs w:val="22"/>
        </w:rPr>
        <w:t xml:space="preserve">les volumes </w:t>
      </w:r>
      <w:r>
        <w:rPr>
          <w:rFonts w:asciiTheme="minorHAnsi" w:hAnsiTheme="minorHAnsi" w:cstheme="minorHAnsi"/>
          <w:sz w:val="22"/>
          <w:szCs w:val="22"/>
        </w:rPr>
        <w:t xml:space="preserve">débordés et </w:t>
      </w:r>
      <w:r w:rsidRPr="00F206B3">
        <w:rPr>
          <w:rFonts w:asciiTheme="minorHAnsi" w:hAnsiTheme="minorHAnsi" w:cstheme="minorHAnsi"/>
          <w:sz w:val="22"/>
          <w:szCs w:val="22"/>
        </w:rPr>
        <w:t>déversés avant et après aménagement.</w:t>
      </w:r>
    </w:p>
    <w:p w14:paraId="078870D3" w14:textId="77777777" w:rsidR="00C402A7" w:rsidRDefault="00C402A7" w:rsidP="00C402A7">
      <w:pPr>
        <w:jc w:val="left"/>
        <w:rPr>
          <w:rFonts w:asciiTheme="minorHAnsi" w:hAnsiTheme="minorHAnsi" w:cstheme="minorHAnsi"/>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90"/>
        <w:gridCol w:w="4586"/>
        <w:gridCol w:w="3632"/>
        <w:gridCol w:w="848"/>
      </w:tblGrid>
      <w:tr w:rsidR="000A0B05" w:rsidRPr="00291A7D" w14:paraId="553CA71B" w14:textId="10350FBA" w:rsidTr="000A0B05">
        <w:trPr>
          <w:trHeight w:val="330"/>
        </w:trPr>
        <w:tc>
          <w:tcPr>
            <w:tcW w:w="665" w:type="pct"/>
            <w:shd w:val="clear" w:color="000000" w:fill="F2F2F2"/>
            <w:vAlign w:val="center"/>
          </w:tcPr>
          <w:p w14:paraId="185D0E92" w14:textId="77777777" w:rsidR="000A0B05" w:rsidRPr="00B16CE5" w:rsidRDefault="000A0B05" w:rsidP="002959EB">
            <w:pPr>
              <w:jc w:val="center"/>
              <w:rPr>
                <w:rFonts w:asciiTheme="minorHAnsi" w:hAnsiTheme="minorHAnsi" w:cstheme="minorHAnsi"/>
                <w:b/>
                <w:bCs/>
                <w:color w:val="000000"/>
              </w:rPr>
            </w:pPr>
            <w:r w:rsidRPr="00B16CE5">
              <w:rPr>
                <w:rFonts w:asciiTheme="minorHAnsi" w:hAnsiTheme="minorHAnsi" w:cstheme="minorHAnsi"/>
                <w:b/>
                <w:bCs/>
                <w:color w:val="000000"/>
              </w:rPr>
              <w:t>Période de retour</w:t>
            </w:r>
          </w:p>
        </w:tc>
        <w:tc>
          <w:tcPr>
            <w:tcW w:w="2193" w:type="pct"/>
            <w:shd w:val="clear" w:color="000000" w:fill="F2F2F2"/>
            <w:noWrap/>
            <w:vAlign w:val="center"/>
          </w:tcPr>
          <w:p w14:paraId="4504A831" w14:textId="77777777" w:rsidR="000A0B05" w:rsidRPr="000A0B05" w:rsidRDefault="000A0B05" w:rsidP="002959EB">
            <w:pPr>
              <w:jc w:val="center"/>
              <w:rPr>
                <w:rFonts w:asciiTheme="minorHAnsi" w:hAnsiTheme="minorHAnsi" w:cstheme="minorHAnsi"/>
                <w:b/>
                <w:bCs/>
                <w:color w:val="000000"/>
              </w:rPr>
            </w:pPr>
            <w:r w:rsidRPr="000A0B05">
              <w:rPr>
                <w:rFonts w:asciiTheme="minorHAnsi" w:hAnsiTheme="minorHAnsi" w:cstheme="minorHAnsi"/>
                <w:b/>
                <w:bCs/>
                <w:color w:val="000000"/>
              </w:rPr>
              <w:t>Situation</w:t>
            </w:r>
          </w:p>
        </w:tc>
        <w:tc>
          <w:tcPr>
            <w:tcW w:w="1737" w:type="pct"/>
            <w:shd w:val="clear" w:color="000000" w:fill="F2F2F2"/>
            <w:vAlign w:val="center"/>
          </w:tcPr>
          <w:p w14:paraId="3EA374E0" w14:textId="53B3A8D8" w:rsidR="000A0B05" w:rsidRPr="000A0B05" w:rsidRDefault="000A0B05" w:rsidP="000A0B05">
            <w:pPr>
              <w:jc w:val="center"/>
              <w:rPr>
                <w:rFonts w:asciiTheme="minorHAnsi" w:hAnsiTheme="minorHAnsi" w:cstheme="minorHAnsi"/>
                <w:b/>
                <w:bCs/>
                <w:color w:val="000000"/>
              </w:rPr>
            </w:pPr>
            <w:r w:rsidRPr="000A0B05">
              <w:rPr>
                <w:rFonts w:asciiTheme="minorHAnsi" w:hAnsiTheme="minorHAnsi" w:cstheme="minorHAnsi"/>
                <w:b/>
                <w:bCs/>
                <w:color w:val="000000"/>
              </w:rPr>
              <w:t xml:space="preserve">Point débordement « Proche route de </w:t>
            </w:r>
            <w:proofErr w:type="spellStart"/>
            <w:r w:rsidRPr="000A0B05">
              <w:rPr>
                <w:rFonts w:asciiTheme="minorHAnsi" w:hAnsiTheme="minorHAnsi" w:cstheme="minorHAnsi"/>
                <w:b/>
                <w:bCs/>
                <w:color w:val="000000"/>
              </w:rPr>
              <w:t>Tresbaudon</w:t>
            </w:r>
            <w:proofErr w:type="spellEnd"/>
            <w:r w:rsidRPr="000A0B05">
              <w:rPr>
                <w:rFonts w:asciiTheme="minorHAnsi" w:hAnsiTheme="minorHAnsi" w:cstheme="minorHAnsi"/>
                <w:b/>
                <w:bCs/>
                <w:color w:val="000000"/>
              </w:rPr>
              <w:t> »</w:t>
            </w:r>
          </w:p>
        </w:tc>
        <w:tc>
          <w:tcPr>
            <w:tcW w:w="406" w:type="pct"/>
            <w:shd w:val="clear" w:color="000000" w:fill="F2F2F2"/>
            <w:noWrap/>
            <w:vAlign w:val="center"/>
          </w:tcPr>
          <w:p w14:paraId="5EB53FA2" w14:textId="5338D76E" w:rsidR="000A0B05" w:rsidRPr="000A0B05" w:rsidRDefault="000A0B05" w:rsidP="002959EB">
            <w:pPr>
              <w:jc w:val="center"/>
              <w:rPr>
                <w:rFonts w:asciiTheme="minorHAnsi" w:hAnsiTheme="minorHAnsi" w:cstheme="minorHAnsi"/>
                <w:b/>
                <w:bCs/>
                <w:color w:val="000000"/>
              </w:rPr>
            </w:pPr>
            <w:r w:rsidRPr="000A0B05">
              <w:rPr>
                <w:rFonts w:asciiTheme="minorHAnsi" w:hAnsiTheme="minorHAnsi" w:cstheme="minorHAnsi"/>
                <w:b/>
                <w:bCs/>
                <w:color w:val="000000"/>
              </w:rPr>
              <w:t>Point A2</w:t>
            </w:r>
          </w:p>
        </w:tc>
      </w:tr>
      <w:tr w:rsidR="000A0B05" w:rsidRPr="00291A7D" w14:paraId="3880AE93" w14:textId="18594981" w:rsidTr="000A0B05">
        <w:trPr>
          <w:trHeight w:val="330"/>
        </w:trPr>
        <w:tc>
          <w:tcPr>
            <w:tcW w:w="665" w:type="pct"/>
            <w:vMerge w:val="restart"/>
            <w:vAlign w:val="center"/>
          </w:tcPr>
          <w:p w14:paraId="12E3AA6D" w14:textId="77777777" w:rsidR="000A0B05" w:rsidRPr="008C5580" w:rsidRDefault="000A0B05" w:rsidP="000A0B05">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2 ans</w:t>
            </w:r>
          </w:p>
        </w:tc>
        <w:tc>
          <w:tcPr>
            <w:tcW w:w="2193" w:type="pct"/>
            <w:shd w:val="clear" w:color="auto" w:fill="auto"/>
            <w:noWrap/>
            <w:vAlign w:val="center"/>
          </w:tcPr>
          <w:p w14:paraId="430DD57D" w14:textId="431439FF"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déversés/débordés (m3) en situation actuelle</w:t>
            </w:r>
          </w:p>
        </w:tc>
        <w:tc>
          <w:tcPr>
            <w:tcW w:w="1737" w:type="pct"/>
            <w:vAlign w:val="center"/>
          </w:tcPr>
          <w:p w14:paraId="455DE7B2" w14:textId="46AD67E2"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0</w:t>
            </w:r>
          </w:p>
        </w:tc>
        <w:tc>
          <w:tcPr>
            <w:tcW w:w="406" w:type="pct"/>
            <w:shd w:val="clear" w:color="000000" w:fill="F2F2F2"/>
            <w:noWrap/>
            <w:vAlign w:val="center"/>
          </w:tcPr>
          <w:p w14:paraId="04C3F79A" w14:textId="0F895DC7"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608</w:t>
            </w:r>
          </w:p>
        </w:tc>
      </w:tr>
      <w:tr w:rsidR="000A0B05" w:rsidRPr="00291A7D" w14:paraId="29B2F58C" w14:textId="38AF5FF9" w:rsidTr="000A0B05">
        <w:trPr>
          <w:trHeight w:val="330"/>
        </w:trPr>
        <w:tc>
          <w:tcPr>
            <w:tcW w:w="665" w:type="pct"/>
            <w:vMerge/>
            <w:vAlign w:val="center"/>
          </w:tcPr>
          <w:p w14:paraId="3BB61D89" w14:textId="77777777" w:rsidR="000A0B05" w:rsidRPr="008C5580" w:rsidRDefault="000A0B05" w:rsidP="000A0B05">
            <w:pPr>
              <w:spacing w:before="20" w:after="20"/>
              <w:jc w:val="center"/>
              <w:rPr>
                <w:rFonts w:asciiTheme="minorHAnsi" w:hAnsiTheme="minorHAnsi" w:cstheme="minorHAnsi"/>
                <w:b/>
                <w:bCs/>
                <w:color w:val="000000"/>
              </w:rPr>
            </w:pPr>
          </w:p>
        </w:tc>
        <w:tc>
          <w:tcPr>
            <w:tcW w:w="2193" w:type="pct"/>
            <w:shd w:val="clear" w:color="auto" w:fill="auto"/>
            <w:noWrap/>
            <w:vAlign w:val="center"/>
          </w:tcPr>
          <w:p w14:paraId="5497EC55" w14:textId="566F98EF"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supprimés (m3) avec aménagement</w:t>
            </w:r>
          </w:p>
        </w:tc>
        <w:tc>
          <w:tcPr>
            <w:tcW w:w="1737" w:type="pct"/>
            <w:vAlign w:val="center"/>
          </w:tcPr>
          <w:p w14:paraId="7AAAC7C3" w14:textId="0577298A"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0</w:t>
            </w:r>
          </w:p>
        </w:tc>
        <w:tc>
          <w:tcPr>
            <w:tcW w:w="406" w:type="pct"/>
            <w:shd w:val="clear" w:color="000000" w:fill="F2F2F2"/>
            <w:noWrap/>
            <w:vAlign w:val="center"/>
          </w:tcPr>
          <w:p w14:paraId="6352515E" w14:textId="6E9D2144" w:rsidR="000A0B05" w:rsidRPr="000A0B05" w:rsidRDefault="000A0B05" w:rsidP="000A0B05">
            <w:pPr>
              <w:spacing w:before="20" w:after="20"/>
              <w:jc w:val="center"/>
              <w:rPr>
                <w:rFonts w:asciiTheme="minorHAnsi" w:hAnsiTheme="minorHAnsi" w:cstheme="minorHAnsi"/>
                <w:b/>
                <w:bCs/>
                <w:color w:val="000000"/>
              </w:rPr>
            </w:pPr>
            <w:r w:rsidRPr="000A0B05">
              <w:rPr>
                <w:rFonts w:asciiTheme="minorHAnsi" w:hAnsiTheme="minorHAnsi" w:cstheme="minorHAnsi"/>
                <w:b/>
                <w:bCs/>
                <w:color w:val="000000"/>
              </w:rPr>
              <w:t>57 (-9%)</w:t>
            </w:r>
          </w:p>
        </w:tc>
      </w:tr>
      <w:tr w:rsidR="000A0B05" w:rsidRPr="00291A7D" w14:paraId="18E1980A" w14:textId="4B172622" w:rsidTr="000A0B05">
        <w:trPr>
          <w:trHeight w:val="330"/>
        </w:trPr>
        <w:tc>
          <w:tcPr>
            <w:tcW w:w="665" w:type="pct"/>
            <w:vMerge w:val="restart"/>
            <w:vAlign w:val="center"/>
          </w:tcPr>
          <w:p w14:paraId="5182BA46" w14:textId="77777777" w:rsidR="000A0B05" w:rsidRPr="008C5580" w:rsidRDefault="000A0B05" w:rsidP="000A0B05">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5 ans</w:t>
            </w:r>
          </w:p>
        </w:tc>
        <w:tc>
          <w:tcPr>
            <w:tcW w:w="2193" w:type="pct"/>
            <w:shd w:val="clear" w:color="auto" w:fill="auto"/>
            <w:noWrap/>
            <w:vAlign w:val="center"/>
          </w:tcPr>
          <w:p w14:paraId="1F30F509" w14:textId="26D25FB1"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déversés/débordés (m3) en situation actuelle</w:t>
            </w:r>
          </w:p>
        </w:tc>
        <w:tc>
          <w:tcPr>
            <w:tcW w:w="1737" w:type="pct"/>
            <w:vAlign w:val="center"/>
          </w:tcPr>
          <w:p w14:paraId="1D15BD93" w14:textId="358A4811"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81</w:t>
            </w:r>
          </w:p>
        </w:tc>
        <w:tc>
          <w:tcPr>
            <w:tcW w:w="406" w:type="pct"/>
            <w:shd w:val="clear" w:color="000000" w:fill="F2F2F2"/>
            <w:noWrap/>
            <w:vAlign w:val="center"/>
          </w:tcPr>
          <w:p w14:paraId="3435196F" w14:textId="74FB98D2"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983</w:t>
            </w:r>
          </w:p>
        </w:tc>
      </w:tr>
      <w:tr w:rsidR="000A0B05" w:rsidRPr="00291A7D" w14:paraId="6EA9CD41" w14:textId="0204BADD" w:rsidTr="000A0B05">
        <w:trPr>
          <w:trHeight w:val="330"/>
        </w:trPr>
        <w:tc>
          <w:tcPr>
            <w:tcW w:w="665" w:type="pct"/>
            <w:vMerge/>
            <w:vAlign w:val="center"/>
          </w:tcPr>
          <w:p w14:paraId="21927E11" w14:textId="77777777" w:rsidR="000A0B05" w:rsidRPr="008C5580" w:rsidRDefault="000A0B05" w:rsidP="000A0B05">
            <w:pPr>
              <w:spacing w:before="20" w:after="20"/>
              <w:jc w:val="center"/>
              <w:rPr>
                <w:rFonts w:asciiTheme="minorHAnsi" w:hAnsiTheme="minorHAnsi" w:cstheme="minorHAnsi"/>
                <w:b/>
                <w:bCs/>
                <w:color w:val="000000"/>
              </w:rPr>
            </w:pPr>
          </w:p>
        </w:tc>
        <w:tc>
          <w:tcPr>
            <w:tcW w:w="2193" w:type="pct"/>
            <w:shd w:val="clear" w:color="auto" w:fill="auto"/>
            <w:noWrap/>
            <w:vAlign w:val="center"/>
          </w:tcPr>
          <w:p w14:paraId="0BFB2221" w14:textId="7AE76528"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supprimés (m3) avec aménagement</w:t>
            </w:r>
          </w:p>
        </w:tc>
        <w:tc>
          <w:tcPr>
            <w:tcW w:w="1737" w:type="pct"/>
            <w:vAlign w:val="center"/>
          </w:tcPr>
          <w:p w14:paraId="059D8DEC" w14:textId="26B2C22A" w:rsidR="000A0B05" w:rsidRPr="000A0B05" w:rsidRDefault="000A0B05" w:rsidP="000A0B05">
            <w:pPr>
              <w:spacing w:before="20" w:after="20"/>
              <w:jc w:val="center"/>
              <w:rPr>
                <w:rFonts w:asciiTheme="minorHAnsi" w:hAnsiTheme="minorHAnsi" w:cstheme="minorHAnsi"/>
                <w:b/>
                <w:bCs/>
                <w:color w:val="000000"/>
              </w:rPr>
            </w:pPr>
            <w:r w:rsidRPr="000A0B05">
              <w:rPr>
                <w:rFonts w:asciiTheme="minorHAnsi" w:hAnsiTheme="minorHAnsi" w:cstheme="minorHAnsi"/>
                <w:b/>
                <w:bCs/>
                <w:color w:val="000000"/>
              </w:rPr>
              <w:t>32 (-40%)</w:t>
            </w:r>
          </w:p>
        </w:tc>
        <w:tc>
          <w:tcPr>
            <w:tcW w:w="406" w:type="pct"/>
            <w:shd w:val="clear" w:color="000000" w:fill="F2F2F2"/>
            <w:noWrap/>
            <w:vAlign w:val="center"/>
          </w:tcPr>
          <w:p w14:paraId="3C58F832" w14:textId="5E6C8947" w:rsidR="000A0B05" w:rsidRPr="000A0B05" w:rsidRDefault="000A0B05" w:rsidP="000A0B05">
            <w:pPr>
              <w:spacing w:before="20" w:after="20"/>
              <w:jc w:val="center"/>
              <w:rPr>
                <w:rFonts w:asciiTheme="minorHAnsi" w:hAnsiTheme="minorHAnsi" w:cstheme="minorHAnsi"/>
                <w:b/>
                <w:bCs/>
                <w:color w:val="000000"/>
              </w:rPr>
            </w:pPr>
            <w:r w:rsidRPr="000A0B05">
              <w:rPr>
                <w:rFonts w:asciiTheme="minorHAnsi" w:hAnsiTheme="minorHAnsi" w:cstheme="minorHAnsi"/>
                <w:b/>
                <w:bCs/>
                <w:color w:val="000000"/>
              </w:rPr>
              <w:t>46 (-5%)</w:t>
            </w:r>
          </w:p>
        </w:tc>
      </w:tr>
      <w:tr w:rsidR="000A0B05" w:rsidRPr="00291A7D" w14:paraId="3E23FA52" w14:textId="1FFFAB79" w:rsidTr="000A0B05">
        <w:trPr>
          <w:trHeight w:val="330"/>
        </w:trPr>
        <w:tc>
          <w:tcPr>
            <w:tcW w:w="665" w:type="pct"/>
            <w:vMerge w:val="restart"/>
            <w:vAlign w:val="center"/>
          </w:tcPr>
          <w:p w14:paraId="03342510" w14:textId="77777777" w:rsidR="000A0B05" w:rsidRPr="008C5580" w:rsidRDefault="000A0B05" w:rsidP="000A0B05">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10 ans</w:t>
            </w:r>
          </w:p>
        </w:tc>
        <w:tc>
          <w:tcPr>
            <w:tcW w:w="2193" w:type="pct"/>
            <w:shd w:val="clear" w:color="auto" w:fill="auto"/>
            <w:noWrap/>
            <w:vAlign w:val="center"/>
          </w:tcPr>
          <w:p w14:paraId="027E8067" w14:textId="3F3DC28E"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déversés/débordés (m3) en situation actuelle</w:t>
            </w:r>
          </w:p>
        </w:tc>
        <w:tc>
          <w:tcPr>
            <w:tcW w:w="1737" w:type="pct"/>
            <w:vAlign w:val="center"/>
          </w:tcPr>
          <w:p w14:paraId="08B8C3FE" w14:textId="72E9F66A"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177</w:t>
            </w:r>
          </w:p>
        </w:tc>
        <w:tc>
          <w:tcPr>
            <w:tcW w:w="406" w:type="pct"/>
            <w:shd w:val="clear" w:color="000000" w:fill="F2F2F2"/>
            <w:noWrap/>
            <w:vAlign w:val="center"/>
          </w:tcPr>
          <w:p w14:paraId="4A109BA1" w14:textId="35ECBCF9"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1 108</w:t>
            </w:r>
          </w:p>
        </w:tc>
      </w:tr>
      <w:tr w:rsidR="000A0B05" w:rsidRPr="00291A7D" w14:paraId="690A3809" w14:textId="03DB831F" w:rsidTr="000A0B05">
        <w:trPr>
          <w:trHeight w:val="330"/>
        </w:trPr>
        <w:tc>
          <w:tcPr>
            <w:tcW w:w="665" w:type="pct"/>
            <w:vMerge/>
            <w:vAlign w:val="center"/>
          </w:tcPr>
          <w:p w14:paraId="0546E91F" w14:textId="77777777" w:rsidR="000A0B05" w:rsidRPr="008C5580" w:rsidRDefault="000A0B05" w:rsidP="000A0B05">
            <w:pPr>
              <w:spacing w:before="20" w:after="20"/>
              <w:jc w:val="center"/>
              <w:rPr>
                <w:rFonts w:asciiTheme="minorHAnsi" w:hAnsiTheme="minorHAnsi" w:cstheme="minorHAnsi"/>
                <w:b/>
                <w:bCs/>
                <w:color w:val="000000"/>
              </w:rPr>
            </w:pPr>
          </w:p>
        </w:tc>
        <w:tc>
          <w:tcPr>
            <w:tcW w:w="2193" w:type="pct"/>
            <w:shd w:val="clear" w:color="auto" w:fill="auto"/>
            <w:noWrap/>
            <w:vAlign w:val="center"/>
          </w:tcPr>
          <w:p w14:paraId="0C69FFC4" w14:textId="022C7849"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supprimés (m3) avec aménagement</w:t>
            </w:r>
          </w:p>
        </w:tc>
        <w:tc>
          <w:tcPr>
            <w:tcW w:w="1737" w:type="pct"/>
            <w:vAlign w:val="center"/>
          </w:tcPr>
          <w:p w14:paraId="467D07ED" w14:textId="46DF8C0B" w:rsidR="000A0B05" w:rsidRPr="000A0B05" w:rsidRDefault="000A0B05" w:rsidP="000A0B05">
            <w:pPr>
              <w:spacing w:before="20" w:after="20"/>
              <w:jc w:val="center"/>
              <w:rPr>
                <w:rFonts w:asciiTheme="minorHAnsi" w:hAnsiTheme="minorHAnsi" w:cstheme="minorHAnsi"/>
                <w:b/>
                <w:bCs/>
                <w:color w:val="000000"/>
              </w:rPr>
            </w:pPr>
            <w:r w:rsidRPr="000A0B05">
              <w:rPr>
                <w:rFonts w:asciiTheme="minorHAnsi" w:hAnsiTheme="minorHAnsi" w:cstheme="minorHAnsi"/>
                <w:b/>
                <w:bCs/>
                <w:color w:val="000000"/>
              </w:rPr>
              <w:t>53 (-30%)</w:t>
            </w:r>
          </w:p>
        </w:tc>
        <w:tc>
          <w:tcPr>
            <w:tcW w:w="406" w:type="pct"/>
            <w:shd w:val="clear" w:color="000000" w:fill="F2F2F2"/>
            <w:noWrap/>
            <w:vAlign w:val="center"/>
          </w:tcPr>
          <w:p w14:paraId="5985A9D7" w14:textId="11C5B716" w:rsidR="000A0B05" w:rsidRPr="000A0B05" w:rsidRDefault="000A0B05" w:rsidP="000A0B05">
            <w:pPr>
              <w:spacing w:before="20" w:after="20"/>
              <w:jc w:val="center"/>
              <w:rPr>
                <w:rFonts w:asciiTheme="minorHAnsi" w:hAnsiTheme="minorHAnsi" w:cstheme="minorHAnsi"/>
                <w:b/>
                <w:bCs/>
                <w:color w:val="000000"/>
              </w:rPr>
            </w:pPr>
            <w:r w:rsidRPr="000A0B05">
              <w:rPr>
                <w:rFonts w:asciiTheme="minorHAnsi" w:hAnsiTheme="minorHAnsi" w:cstheme="minorHAnsi"/>
                <w:b/>
                <w:bCs/>
                <w:color w:val="000000"/>
              </w:rPr>
              <w:t>53 (-5%)</w:t>
            </w:r>
          </w:p>
        </w:tc>
      </w:tr>
      <w:tr w:rsidR="000A0B05" w:rsidRPr="00FA5C84" w14:paraId="70ADE7AC" w14:textId="5913D632" w:rsidTr="000A0B05">
        <w:trPr>
          <w:trHeight w:val="330"/>
        </w:trPr>
        <w:tc>
          <w:tcPr>
            <w:tcW w:w="665" w:type="pct"/>
            <w:vMerge w:val="restart"/>
            <w:vAlign w:val="center"/>
          </w:tcPr>
          <w:p w14:paraId="48149752" w14:textId="77777777" w:rsidR="000A0B05" w:rsidRPr="008C5580" w:rsidRDefault="000A0B05" w:rsidP="000A0B05">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20 ans</w:t>
            </w:r>
          </w:p>
        </w:tc>
        <w:tc>
          <w:tcPr>
            <w:tcW w:w="2193" w:type="pct"/>
            <w:shd w:val="clear" w:color="auto" w:fill="auto"/>
            <w:vAlign w:val="center"/>
          </w:tcPr>
          <w:p w14:paraId="58FE0DC3" w14:textId="727E17D1"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déversés/débordés (m3) en situation actuelle</w:t>
            </w:r>
          </w:p>
        </w:tc>
        <w:tc>
          <w:tcPr>
            <w:tcW w:w="1737" w:type="pct"/>
            <w:vAlign w:val="center"/>
          </w:tcPr>
          <w:p w14:paraId="09DA65DF" w14:textId="255BEA7C"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299</w:t>
            </w:r>
          </w:p>
        </w:tc>
        <w:tc>
          <w:tcPr>
            <w:tcW w:w="406" w:type="pct"/>
            <w:shd w:val="clear" w:color="000000" w:fill="F2F2F2"/>
            <w:noWrap/>
            <w:vAlign w:val="center"/>
          </w:tcPr>
          <w:p w14:paraId="2562DE0A" w14:textId="28DF9939"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1 125</w:t>
            </w:r>
          </w:p>
        </w:tc>
      </w:tr>
      <w:tr w:rsidR="000A0B05" w:rsidRPr="00FA5C84" w14:paraId="072C9D0C" w14:textId="3789151F" w:rsidTr="000A0B05">
        <w:trPr>
          <w:trHeight w:val="330"/>
        </w:trPr>
        <w:tc>
          <w:tcPr>
            <w:tcW w:w="665" w:type="pct"/>
            <w:vMerge/>
            <w:vAlign w:val="center"/>
          </w:tcPr>
          <w:p w14:paraId="5A9DB728" w14:textId="77777777" w:rsidR="000A0B05" w:rsidRPr="008C5580" w:rsidRDefault="000A0B05" w:rsidP="000A0B05">
            <w:pPr>
              <w:spacing w:before="20" w:after="20"/>
              <w:jc w:val="center"/>
              <w:rPr>
                <w:rFonts w:asciiTheme="minorHAnsi" w:hAnsiTheme="minorHAnsi" w:cstheme="minorHAnsi"/>
                <w:b/>
                <w:bCs/>
                <w:color w:val="000000"/>
              </w:rPr>
            </w:pPr>
          </w:p>
        </w:tc>
        <w:tc>
          <w:tcPr>
            <w:tcW w:w="2193" w:type="pct"/>
            <w:shd w:val="clear" w:color="auto" w:fill="auto"/>
            <w:vAlign w:val="center"/>
          </w:tcPr>
          <w:p w14:paraId="6F88552A" w14:textId="335E1C38"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supprimés (m3) avec aménagement</w:t>
            </w:r>
          </w:p>
        </w:tc>
        <w:tc>
          <w:tcPr>
            <w:tcW w:w="1737" w:type="pct"/>
            <w:vAlign w:val="center"/>
          </w:tcPr>
          <w:p w14:paraId="268CE986" w14:textId="206595CC" w:rsidR="000A0B05" w:rsidRPr="000A0B05" w:rsidRDefault="000A0B05" w:rsidP="000A0B05">
            <w:pPr>
              <w:spacing w:before="20" w:after="20"/>
              <w:jc w:val="center"/>
              <w:rPr>
                <w:rFonts w:asciiTheme="minorHAnsi" w:hAnsiTheme="minorHAnsi" w:cstheme="minorHAnsi"/>
                <w:b/>
                <w:bCs/>
                <w:color w:val="000000"/>
              </w:rPr>
            </w:pPr>
            <w:r w:rsidRPr="000A0B05">
              <w:rPr>
                <w:rFonts w:asciiTheme="minorHAnsi" w:hAnsiTheme="minorHAnsi" w:cstheme="minorHAnsi"/>
                <w:b/>
                <w:bCs/>
                <w:color w:val="000000"/>
              </w:rPr>
              <w:t>70 (-23%)</w:t>
            </w:r>
          </w:p>
        </w:tc>
        <w:tc>
          <w:tcPr>
            <w:tcW w:w="406" w:type="pct"/>
            <w:shd w:val="clear" w:color="000000" w:fill="F2F2F2"/>
            <w:noWrap/>
            <w:vAlign w:val="center"/>
          </w:tcPr>
          <w:p w14:paraId="5C383214" w14:textId="2BFC1BC4" w:rsidR="000A0B05" w:rsidRPr="000A0B05" w:rsidRDefault="000A0B05" w:rsidP="000A0B05">
            <w:pPr>
              <w:spacing w:before="20" w:after="20"/>
              <w:jc w:val="center"/>
              <w:rPr>
                <w:rFonts w:asciiTheme="minorHAnsi" w:hAnsiTheme="minorHAnsi" w:cstheme="minorHAnsi"/>
                <w:b/>
                <w:bCs/>
                <w:color w:val="000000"/>
              </w:rPr>
            </w:pPr>
            <w:r w:rsidRPr="000A0B05">
              <w:rPr>
                <w:rFonts w:asciiTheme="minorHAnsi" w:hAnsiTheme="minorHAnsi" w:cstheme="minorHAnsi"/>
                <w:b/>
                <w:bCs/>
                <w:color w:val="000000"/>
              </w:rPr>
              <w:t>44 (-4%)</w:t>
            </w:r>
          </w:p>
        </w:tc>
      </w:tr>
      <w:tr w:rsidR="000A0B05" w:rsidRPr="00FA5C84" w14:paraId="083290C3" w14:textId="02B61F24" w:rsidTr="000A0B05">
        <w:trPr>
          <w:trHeight w:val="330"/>
        </w:trPr>
        <w:tc>
          <w:tcPr>
            <w:tcW w:w="665" w:type="pct"/>
            <w:vMerge w:val="restart"/>
            <w:vAlign w:val="center"/>
          </w:tcPr>
          <w:p w14:paraId="55918DEE" w14:textId="77777777" w:rsidR="000A0B05" w:rsidRPr="008C5580" w:rsidRDefault="000A0B05" w:rsidP="000A0B05">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30 ans</w:t>
            </w:r>
          </w:p>
        </w:tc>
        <w:tc>
          <w:tcPr>
            <w:tcW w:w="2193" w:type="pct"/>
            <w:shd w:val="clear" w:color="auto" w:fill="auto"/>
            <w:vAlign w:val="center"/>
          </w:tcPr>
          <w:p w14:paraId="4BFEC29F" w14:textId="267303F6"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déversés/débordés (m3) en situation actuelle</w:t>
            </w:r>
          </w:p>
        </w:tc>
        <w:tc>
          <w:tcPr>
            <w:tcW w:w="1737" w:type="pct"/>
            <w:vAlign w:val="center"/>
          </w:tcPr>
          <w:p w14:paraId="7C19123C" w14:textId="02497E02"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383</w:t>
            </w:r>
          </w:p>
        </w:tc>
        <w:tc>
          <w:tcPr>
            <w:tcW w:w="406" w:type="pct"/>
            <w:shd w:val="clear" w:color="000000" w:fill="F2F2F2"/>
            <w:noWrap/>
            <w:vAlign w:val="center"/>
          </w:tcPr>
          <w:p w14:paraId="077D1B77" w14:textId="2173BE81"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1 306</w:t>
            </w:r>
          </w:p>
        </w:tc>
      </w:tr>
      <w:tr w:rsidR="000A0B05" w:rsidRPr="00FA5C84" w14:paraId="25CA7599" w14:textId="5520BF8A" w:rsidTr="000A0B05">
        <w:trPr>
          <w:trHeight w:val="330"/>
        </w:trPr>
        <w:tc>
          <w:tcPr>
            <w:tcW w:w="665" w:type="pct"/>
            <w:vMerge/>
            <w:vAlign w:val="center"/>
          </w:tcPr>
          <w:p w14:paraId="16E84FA6" w14:textId="77777777" w:rsidR="000A0B05" w:rsidRPr="008C5580" w:rsidRDefault="000A0B05" w:rsidP="000A0B05">
            <w:pPr>
              <w:spacing w:before="20" w:after="20"/>
              <w:jc w:val="center"/>
              <w:rPr>
                <w:rFonts w:asciiTheme="minorHAnsi" w:hAnsiTheme="minorHAnsi" w:cstheme="minorHAnsi"/>
                <w:b/>
                <w:bCs/>
                <w:color w:val="000000"/>
              </w:rPr>
            </w:pPr>
          </w:p>
        </w:tc>
        <w:tc>
          <w:tcPr>
            <w:tcW w:w="2193" w:type="pct"/>
            <w:shd w:val="clear" w:color="auto" w:fill="auto"/>
            <w:vAlign w:val="center"/>
          </w:tcPr>
          <w:p w14:paraId="69445FBB" w14:textId="33C159B4"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supprimés (m3) avec aménagement</w:t>
            </w:r>
          </w:p>
        </w:tc>
        <w:tc>
          <w:tcPr>
            <w:tcW w:w="1737" w:type="pct"/>
            <w:vAlign w:val="center"/>
          </w:tcPr>
          <w:p w14:paraId="17A2C3B6" w14:textId="23489D65" w:rsidR="000A0B05" w:rsidRPr="000A0B05" w:rsidRDefault="000A0B05" w:rsidP="000A0B05">
            <w:pPr>
              <w:jc w:val="center"/>
              <w:rPr>
                <w:rFonts w:asciiTheme="minorHAnsi" w:hAnsiTheme="minorHAnsi" w:cstheme="minorHAnsi"/>
                <w:b/>
                <w:bCs/>
                <w:color w:val="000000"/>
              </w:rPr>
            </w:pPr>
            <w:r w:rsidRPr="000A0B05">
              <w:rPr>
                <w:rFonts w:asciiTheme="minorHAnsi" w:hAnsiTheme="minorHAnsi" w:cstheme="minorHAnsi"/>
                <w:b/>
                <w:bCs/>
                <w:color w:val="000000"/>
              </w:rPr>
              <w:t>87 (-23%)</w:t>
            </w:r>
          </w:p>
        </w:tc>
        <w:tc>
          <w:tcPr>
            <w:tcW w:w="406" w:type="pct"/>
            <w:shd w:val="clear" w:color="000000" w:fill="F2F2F2"/>
            <w:noWrap/>
            <w:vAlign w:val="center"/>
          </w:tcPr>
          <w:p w14:paraId="7F196D42" w14:textId="3D42F322" w:rsidR="000A0B05" w:rsidRPr="000A0B05" w:rsidRDefault="000A0B05" w:rsidP="000A0B05">
            <w:pPr>
              <w:jc w:val="center"/>
              <w:rPr>
                <w:rFonts w:asciiTheme="minorHAnsi" w:hAnsiTheme="minorHAnsi" w:cstheme="minorHAnsi"/>
                <w:b/>
                <w:bCs/>
                <w:color w:val="000000"/>
              </w:rPr>
            </w:pPr>
            <w:r w:rsidRPr="000A0B05">
              <w:rPr>
                <w:rFonts w:asciiTheme="minorHAnsi" w:hAnsiTheme="minorHAnsi" w:cstheme="minorHAnsi"/>
                <w:b/>
                <w:bCs/>
                <w:color w:val="000000"/>
              </w:rPr>
              <w:t>40 (-3%)</w:t>
            </w:r>
          </w:p>
        </w:tc>
      </w:tr>
      <w:tr w:rsidR="000A0B05" w:rsidRPr="00FA5C84" w14:paraId="6B7E4BC2" w14:textId="74B3092B" w:rsidTr="000A0B05">
        <w:trPr>
          <w:trHeight w:val="330"/>
        </w:trPr>
        <w:tc>
          <w:tcPr>
            <w:tcW w:w="665" w:type="pct"/>
            <w:vMerge w:val="restart"/>
            <w:vAlign w:val="center"/>
          </w:tcPr>
          <w:p w14:paraId="630E37C9" w14:textId="77777777" w:rsidR="000A0B05" w:rsidRPr="008C5580" w:rsidRDefault="000A0B05" w:rsidP="000A0B05">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50 ans</w:t>
            </w:r>
          </w:p>
        </w:tc>
        <w:tc>
          <w:tcPr>
            <w:tcW w:w="2193" w:type="pct"/>
            <w:shd w:val="clear" w:color="auto" w:fill="auto"/>
            <w:vAlign w:val="center"/>
          </w:tcPr>
          <w:p w14:paraId="337F059E" w14:textId="058C6538"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déversés/débordés (m3) en situation actuelle</w:t>
            </w:r>
          </w:p>
        </w:tc>
        <w:tc>
          <w:tcPr>
            <w:tcW w:w="1737" w:type="pct"/>
            <w:vAlign w:val="center"/>
          </w:tcPr>
          <w:p w14:paraId="1D474A0F" w14:textId="7D94B12F"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458</w:t>
            </w:r>
          </w:p>
        </w:tc>
        <w:tc>
          <w:tcPr>
            <w:tcW w:w="406" w:type="pct"/>
            <w:shd w:val="clear" w:color="000000" w:fill="F2F2F2"/>
            <w:noWrap/>
            <w:vAlign w:val="center"/>
          </w:tcPr>
          <w:p w14:paraId="2B0751F2" w14:textId="563188B9"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1 364</w:t>
            </w:r>
          </w:p>
        </w:tc>
      </w:tr>
      <w:tr w:rsidR="000A0B05" w:rsidRPr="00FA5C84" w14:paraId="5CF961E5" w14:textId="5A3F22B4" w:rsidTr="000A0B05">
        <w:trPr>
          <w:trHeight w:val="330"/>
        </w:trPr>
        <w:tc>
          <w:tcPr>
            <w:tcW w:w="665" w:type="pct"/>
            <w:vMerge/>
            <w:vAlign w:val="center"/>
          </w:tcPr>
          <w:p w14:paraId="672D3880" w14:textId="77777777" w:rsidR="000A0B05" w:rsidRPr="008C5580" w:rsidRDefault="000A0B05" w:rsidP="000A0B05">
            <w:pPr>
              <w:spacing w:before="20" w:after="20"/>
              <w:jc w:val="center"/>
              <w:rPr>
                <w:rFonts w:asciiTheme="minorHAnsi" w:hAnsiTheme="minorHAnsi" w:cstheme="minorHAnsi"/>
                <w:b/>
                <w:bCs/>
                <w:color w:val="000000"/>
              </w:rPr>
            </w:pPr>
          </w:p>
        </w:tc>
        <w:tc>
          <w:tcPr>
            <w:tcW w:w="2193" w:type="pct"/>
            <w:shd w:val="clear" w:color="auto" w:fill="auto"/>
            <w:vAlign w:val="center"/>
          </w:tcPr>
          <w:p w14:paraId="4CDD7D69" w14:textId="7011B1B3"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supprimés (m3) avec aménagement</w:t>
            </w:r>
          </w:p>
        </w:tc>
        <w:tc>
          <w:tcPr>
            <w:tcW w:w="1737" w:type="pct"/>
            <w:vAlign w:val="center"/>
          </w:tcPr>
          <w:p w14:paraId="7BE33CBE" w14:textId="7D053DFB" w:rsidR="000A0B05" w:rsidRPr="000A0B05" w:rsidRDefault="000A0B05" w:rsidP="000A0B05">
            <w:pPr>
              <w:jc w:val="center"/>
              <w:rPr>
                <w:rFonts w:asciiTheme="minorHAnsi" w:hAnsiTheme="minorHAnsi" w:cstheme="minorHAnsi"/>
                <w:b/>
                <w:bCs/>
                <w:color w:val="000000"/>
              </w:rPr>
            </w:pPr>
            <w:r w:rsidRPr="000A0B05">
              <w:rPr>
                <w:rFonts w:asciiTheme="minorHAnsi" w:hAnsiTheme="minorHAnsi" w:cstheme="minorHAnsi"/>
                <w:b/>
                <w:bCs/>
                <w:color w:val="000000"/>
              </w:rPr>
              <w:t>90 (-20%)</w:t>
            </w:r>
          </w:p>
        </w:tc>
        <w:tc>
          <w:tcPr>
            <w:tcW w:w="406" w:type="pct"/>
            <w:shd w:val="clear" w:color="000000" w:fill="F2F2F2"/>
            <w:noWrap/>
            <w:vAlign w:val="center"/>
          </w:tcPr>
          <w:p w14:paraId="68210919" w14:textId="4D24A900" w:rsidR="000A0B05" w:rsidRPr="000A0B05" w:rsidRDefault="000A0B05" w:rsidP="000A0B05">
            <w:pPr>
              <w:jc w:val="center"/>
              <w:rPr>
                <w:rFonts w:asciiTheme="minorHAnsi" w:hAnsiTheme="minorHAnsi" w:cstheme="minorHAnsi"/>
                <w:b/>
                <w:bCs/>
                <w:color w:val="000000"/>
              </w:rPr>
            </w:pPr>
            <w:r w:rsidRPr="000A0B05">
              <w:rPr>
                <w:rFonts w:asciiTheme="minorHAnsi" w:hAnsiTheme="minorHAnsi" w:cstheme="minorHAnsi"/>
                <w:b/>
                <w:bCs/>
                <w:color w:val="000000"/>
              </w:rPr>
              <w:t>37 (-3%)</w:t>
            </w:r>
          </w:p>
        </w:tc>
      </w:tr>
      <w:tr w:rsidR="000A0B05" w:rsidRPr="00FA5C84" w14:paraId="545D49E8" w14:textId="3ADAFBF4" w:rsidTr="000A0B05">
        <w:trPr>
          <w:trHeight w:val="330"/>
        </w:trPr>
        <w:tc>
          <w:tcPr>
            <w:tcW w:w="665" w:type="pct"/>
            <w:vMerge w:val="restart"/>
            <w:vAlign w:val="center"/>
          </w:tcPr>
          <w:p w14:paraId="662D713F" w14:textId="77777777" w:rsidR="000A0B05" w:rsidRPr="008C5580" w:rsidRDefault="000A0B05" w:rsidP="000A0B05">
            <w:pPr>
              <w:spacing w:before="20" w:after="20"/>
              <w:jc w:val="center"/>
              <w:rPr>
                <w:rFonts w:asciiTheme="minorHAnsi" w:hAnsiTheme="minorHAnsi" w:cstheme="minorHAnsi"/>
                <w:b/>
                <w:bCs/>
                <w:color w:val="000000"/>
              </w:rPr>
            </w:pPr>
            <w:r w:rsidRPr="008C5580">
              <w:rPr>
                <w:rFonts w:asciiTheme="minorHAnsi" w:hAnsiTheme="minorHAnsi" w:cstheme="minorHAnsi"/>
                <w:b/>
                <w:bCs/>
                <w:color w:val="000000"/>
              </w:rPr>
              <w:t>T = 100 ans</w:t>
            </w:r>
          </w:p>
        </w:tc>
        <w:tc>
          <w:tcPr>
            <w:tcW w:w="2193" w:type="pct"/>
            <w:shd w:val="clear" w:color="auto" w:fill="auto"/>
            <w:vAlign w:val="center"/>
          </w:tcPr>
          <w:p w14:paraId="785E5CAB" w14:textId="3DDB5FF1"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déversés/débordés (m3) en situation actuelle</w:t>
            </w:r>
          </w:p>
        </w:tc>
        <w:tc>
          <w:tcPr>
            <w:tcW w:w="1737" w:type="pct"/>
            <w:vAlign w:val="center"/>
          </w:tcPr>
          <w:p w14:paraId="6AB657B7" w14:textId="7BDD63FD"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556</w:t>
            </w:r>
          </w:p>
        </w:tc>
        <w:tc>
          <w:tcPr>
            <w:tcW w:w="406" w:type="pct"/>
            <w:shd w:val="clear" w:color="000000" w:fill="F2F2F2"/>
            <w:noWrap/>
            <w:vAlign w:val="center"/>
          </w:tcPr>
          <w:p w14:paraId="571603B5" w14:textId="23E8DBA9"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1 455</w:t>
            </w:r>
          </w:p>
        </w:tc>
      </w:tr>
      <w:tr w:rsidR="000A0B05" w:rsidRPr="00FA5C84" w14:paraId="42EA02E2" w14:textId="79C4A191" w:rsidTr="000A0B05">
        <w:trPr>
          <w:trHeight w:val="330"/>
        </w:trPr>
        <w:tc>
          <w:tcPr>
            <w:tcW w:w="665" w:type="pct"/>
            <w:vMerge/>
            <w:vAlign w:val="center"/>
          </w:tcPr>
          <w:p w14:paraId="19E91B08" w14:textId="77777777" w:rsidR="000A0B05" w:rsidRDefault="000A0B05" w:rsidP="000A0B05">
            <w:pPr>
              <w:spacing w:before="20" w:after="20"/>
              <w:jc w:val="center"/>
              <w:rPr>
                <w:rFonts w:asciiTheme="minorHAnsi" w:hAnsiTheme="minorHAnsi" w:cstheme="minorHAnsi"/>
                <w:color w:val="000000"/>
              </w:rPr>
            </w:pPr>
          </w:p>
        </w:tc>
        <w:tc>
          <w:tcPr>
            <w:tcW w:w="2193" w:type="pct"/>
            <w:shd w:val="clear" w:color="auto" w:fill="auto"/>
            <w:vAlign w:val="center"/>
          </w:tcPr>
          <w:p w14:paraId="1EBEBBE7" w14:textId="275D8699" w:rsidR="000A0B05" w:rsidRPr="000A0B05" w:rsidRDefault="000A0B05" w:rsidP="000A0B05">
            <w:pPr>
              <w:spacing w:before="20" w:after="20"/>
              <w:jc w:val="center"/>
              <w:rPr>
                <w:rFonts w:asciiTheme="minorHAnsi" w:hAnsiTheme="minorHAnsi" w:cstheme="minorHAnsi"/>
                <w:color w:val="000000"/>
              </w:rPr>
            </w:pPr>
            <w:r w:rsidRPr="000A0B05">
              <w:rPr>
                <w:rFonts w:asciiTheme="minorHAnsi" w:hAnsiTheme="minorHAnsi" w:cstheme="minorHAnsi"/>
                <w:color w:val="000000"/>
              </w:rPr>
              <w:t>Volumes supprimés (m3) avec aménagement</w:t>
            </w:r>
          </w:p>
        </w:tc>
        <w:tc>
          <w:tcPr>
            <w:tcW w:w="1737" w:type="pct"/>
            <w:vAlign w:val="center"/>
          </w:tcPr>
          <w:p w14:paraId="4421F159" w14:textId="2FD71368" w:rsidR="000A0B05" w:rsidRPr="000A0B05" w:rsidRDefault="000A0B05" w:rsidP="000A0B05">
            <w:pPr>
              <w:jc w:val="center"/>
              <w:rPr>
                <w:rFonts w:asciiTheme="minorHAnsi" w:hAnsiTheme="minorHAnsi" w:cstheme="minorHAnsi"/>
                <w:b/>
                <w:bCs/>
                <w:color w:val="000000"/>
              </w:rPr>
            </w:pPr>
            <w:r w:rsidRPr="000A0B05">
              <w:rPr>
                <w:rFonts w:asciiTheme="minorHAnsi" w:hAnsiTheme="minorHAnsi" w:cstheme="minorHAnsi"/>
                <w:b/>
                <w:bCs/>
                <w:color w:val="000000"/>
              </w:rPr>
              <w:t>106 (-19%)</w:t>
            </w:r>
          </w:p>
        </w:tc>
        <w:tc>
          <w:tcPr>
            <w:tcW w:w="406" w:type="pct"/>
            <w:shd w:val="clear" w:color="000000" w:fill="F2F2F2"/>
            <w:noWrap/>
            <w:vAlign w:val="center"/>
          </w:tcPr>
          <w:p w14:paraId="163B5706" w14:textId="4A170B0B" w:rsidR="000A0B05" w:rsidRPr="000A0B05" w:rsidRDefault="000A0B05" w:rsidP="000A0B05">
            <w:pPr>
              <w:jc w:val="center"/>
              <w:rPr>
                <w:rFonts w:asciiTheme="minorHAnsi" w:hAnsiTheme="minorHAnsi" w:cstheme="minorHAnsi"/>
                <w:b/>
                <w:bCs/>
                <w:color w:val="000000"/>
              </w:rPr>
            </w:pPr>
            <w:r w:rsidRPr="000A0B05">
              <w:rPr>
                <w:rFonts w:asciiTheme="minorHAnsi" w:hAnsiTheme="minorHAnsi" w:cstheme="minorHAnsi"/>
                <w:b/>
                <w:bCs/>
                <w:color w:val="000000"/>
              </w:rPr>
              <w:t>35 (-2%)</w:t>
            </w:r>
          </w:p>
        </w:tc>
      </w:tr>
    </w:tbl>
    <w:p w14:paraId="267D7577" w14:textId="6B3D832A" w:rsidR="00C402A7" w:rsidRDefault="00C402A7" w:rsidP="00C402A7">
      <w:pPr>
        <w:jc w:val="left"/>
        <w:rPr>
          <w:rFonts w:asciiTheme="minorHAnsi" w:hAnsiTheme="minorHAnsi" w:cstheme="minorHAnsi"/>
          <w:sz w:val="22"/>
          <w:szCs w:val="22"/>
        </w:rPr>
      </w:pPr>
    </w:p>
    <w:p w14:paraId="31DDD86C" w14:textId="77777777" w:rsidR="00C402A7" w:rsidRDefault="00C402A7">
      <w:pPr>
        <w:jc w:val="left"/>
        <w:rPr>
          <w:rFonts w:asciiTheme="minorHAnsi" w:hAnsiTheme="minorHAnsi" w:cstheme="minorHAnsi"/>
          <w:sz w:val="22"/>
          <w:szCs w:val="22"/>
        </w:rPr>
      </w:pPr>
      <w:r>
        <w:rPr>
          <w:rFonts w:asciiTheme="minorHAnsi" w:hAnsiTheme="minorHAnsi" w:cstheme="minorHAnsi"/>
          <w:sz w:val="22"/>
          <w:szCs w:val="22"/>
        </w:rPr>
        <w:br w:type="page"/>
      </w:r>
    </w:p>
    <w:p w14:paraId="5E072FA2"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54BB551C" w14:textId="7117D468" w:rsidR="00214064" w:rsidRPr="009B1A33" w:rsidRDefault="00214064" w:rsidP="009B1A33">
      <w:pPr>
        <w:spacing w:before="200"/>
        <w:rPr>
          <w:rFonts w:asciiTheme="minorHAnsi" w:hAnsiTheme="minorHAnsi" w:cstheme="minorHAnsi"/>
          <w:sz w:val="22"/>
          <w:szCs w:val="22"/>
        </w:rPr>
      </w:pPr>
    </w:p>
    <w:p w14:paraId="31BCE54B"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640E407D" w14:textId="77777777" w:rsidR="002C6730" w:rsidRPr="008E7FA6" w:rsidRDefault="008E7FA6" w:rsidP="008E7FA6">
      <w:pPr>
        <w:spacing w:before="200"/>
        <w:rPr>
          <w:rFonts w:asciiTheme="minorHAnsi" w:hAnsiTheme="minorHAnsi" w:cstheme="minorHAnsi"/>
          <w:sz w:val="22"/>
          <w:szCs w:val="22"/>
        </w:rPr>
      </w:pPr>
      <w:r>
        <w:rPr>
          <w:rFonts w:asciiTheme="minorHAnsi" w:hAnsiTheme="minorHAnsi" w:cstheme="minorHAnsi"/>
          <w:sz w:val="22"/>
          <w:szCs w:val="22"/>
        </w:rPr>
        <w:t xml:space="preserve">Le dimensionnement a été fait en prenant une période de retour de dimensionnement de </w:t>
      </w:r>
      <w:r w:rsidR="000D3857">
        <w:rPr>
          <w:rFonts w:asciiTheme="minorHAnsi" w:hAnsiTheme="minorHAnsi" w:cstheme="minorHAnsi"/>
          <w:sz w:val="22"/>
          <w:szCs w:val="22"/>
        </w:rPr>
        <w:t>20</w:t>
      </w:r>
      <w:r>
        <w:rPr>
          <w:rFonts w:asciiTheme="minorHAnsi" w:hAnsiTheme="minorHAnsi" w:cstheme="minorHAnsi"/>
          <w:sz w:val="22"/>
          <w:szCs w:val="22"/>
        </w:rPr>
        <w:t xml:space="preserve"> ans.</w:t>
      </w:r>
    </w:p>
    <w:p w14:paraId="11CCEFC7" w14:textId="77777777" w:rsidR="00D03513"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7409ECA0" w14:textId="77777777" w:rsidR="002B178E" w:rsidRDefault="002B178E" w:rsidP="002B178E">
      <w:pPr>
        <w:rPr>
          <w:rFonts w:asciiTheme="minorHAnsi" w:hAnsiTheme="minorHAnsi" w:cstheme="minorHAnsi"/>
          <w:sz w:val="22"/>
          <w:szCs w:val="22"/>
        </w:rPr>
      </w:pPr>
      <w:r>
        <w:rPr>
          <w:rFonts w:asciiTheme="minorHAnsi" w:hAnsiTheme="minorHAnsi" w:cstheme="minorHAnsi"/>
          <w:sz w:val="22"/>
          <w:szCs w:val="22"/>
        </w:rPr>
        <w:t>Le chiffrage a été réalisé en supposant des canalisations implantées à faible profondeur (&lt; 1.30m).</w:t>
      </w:r>
    </w:p>
    <w:p w14:paraId="7E175C23" w14:textId="77777777" w:rsidR="00D03513" w:rsidRDefault="00D03513">
      <w:pPr>
        <w:jc w:val="left"/>
        <w:rPr>
          <w:rFonts w:asciiTheme="minorHAnsi" w:hAnsiTheme="minorHAnsi" w:cstheme="minorHAnsi"/>
          <w:sz w:val="22"/>
          <w:szCs w:val="22"/>
        </w:rPr>
      </w:pPr>
    </w:p>
    <w:p w14:paraId="6136A96B" w14:textId="3A890C53" w:rsidR="002C6730"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090E4DB5" w14:textId="289FC1CB" w:rsidR="00E172CE" w:rsidRDefault="00E172CE" w:rsidP="002C6730">
      <w:pPr>
        <w:spacing w:before="200"/>
        <w:rPr>
          <w:rFonts w:asciiTheme="minorHAnsi" w:hAnsiTheme="minorHAnsi" w:cstheme="minorHAnsi"/>
          <w:sz w:val="22"/>
          <w:szCs w:val="22"/>
        </w:rPr>
      </w:pPr>
    </w:p>
    <w:tbl>
      <w:tblPr>
        <w:tblW w:w="10627" w:type="dxa"/>
        <w:tblCellMar>
          <w:left w:w="70" w:type="dxa"/>
          <w:right w:w="70" w:type="dxa"/>
        </w:tblCellMar>
        <w:tblLook w:val="04A0" w:firstRow="1" w:lastRow="0" w:firstColumn="1" w:lastColumn="0" w:noHBand="0" w:noVBand="1"/>
      </w:tblPr>
      <w:tblGrid>
        <w:gridCol w:w="2972"/>
        <w:gridCol w:w="2835"/>
        <w:gridCol w:w="991"/>
        <w:gridCol w:w="871"/>
        <w:gridCol w:w="859"/>
        <w:gridCol w:w="590"/>
        <w:gridCol w:w="1509"/>
      </w:tblGrid>
      <w:tr w:rsidR="00E64E86" w:rsidRPr="006120AE" w14:paraId="3C885BEA" w14:textId="77777777" w:rsidTr="00B05C40">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BFC1EF6" w14:textId="77777777" w:rsidR="00E64E86" w:rsidRPr="006120AE" w:rsidRDefault="00E64E86" w:rsidP="00B05C40">
            <w:pPr>
              <w:pStyle w:val="TABEN"/>
            </w:pPr>
            <w:r w:rsidRPr="006120AE">
              <w:t>Intitulé</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3CAE85" w14:textId="77777777" w:rsidR="00E64E86" w:rsidRPr="006120AE" w:rsidRDefault="00E64E86" w:rsidP="00B05C40">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FFCE34" w14:textId="77777777" w:rsidR="00E64E86" w:rsidRPr="006120AE" w:rsidRDefault="00E64E86" w:rsidP="00B05C40">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9668F9" w14:textId="77777777" w:rsidR="00E64E86" w:rsidRPr="006120AE" w:rsidRDefault="00E64E86" w:rsidP="00B05C40">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45E841" w14:textId="77777777" w:rsidR="00E64E86" w:rsidRPr="006120AE" w:rsidRDefault="00E64E86" w:rsidP="00B05C40">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EBF09D" w14:textId="77777777" w:rsidR="00E64E86" w:rsidRPr="006120AE" w:rsidRDefault="00E64E86" w:rsidP="00B05C40">
            <w:pPr>
              <w:pStyle w:val="TABEN"/>
            </w:pPr>
            <w:r w:rsidRPr="006120AE">
              <w:t xml:space="preserve">Unité </w:t>
            </w:r>
          </w:p>
        </w:tc>
        <w:tc>
          <w:tcPr>
            <w:tcW w:w="15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7A7932" w14:textId="77777777" w:rsidR="00E64E86" w:rsidRPr="006120AE" w:rsidRDefault="00E64E86" w:rsidP="00B05C40">
            <w:pPr>
              <w:pStyle w:val="TABEN"/>
            </w:pPr>
            <w:r w:rsidRPr="006120AE">
              <w:t>Total HT</w:t>
            </w:r>
          </w:p>
        </w:tc>
      </w:tr>
      <w:tr w:rsidR="00E64E86" w:rsidRPr="00054892" w14:paraId="6B70C568" w14:textId="77777777" w:rsidTr="00E64E86">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AF773" w14:textId="77777777" w:rsidR="00E64E86" w:rsidRDefault="00E64E86" w:rsidP="00E64E86">
            <w:pPr>
              <w:pStyle w:val="TABG"/>
            </w:pPr>
            <w:r>
              <w:t>Etude et investigations complémentaire - Maîtrise d'œuvre</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3CFA5" w14:textId="77777777" w:rsidR="00E64E86" w:rsidRDefault="00E64E86" w:rsidP="00E64E86">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71B1B0C0" w14:textId="77777777" w:rsidR="00E64E86" w:rsidRDefault="00E64E86" w:rsidP="00E64E86">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69E5A" w14:textId="77777777" w:rsidR="00E64E86" w:rsidRPr="00A14167" w:rsidRDefault="00E64E86" w:rsidP="00E64E86">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85AC0C" w14:textId="77777777" w:rsidR="00E64E86" w:rsidRPr="00A14167" w:rsidRDefault="00E64E86" w:rsidP="00E64E86">
            <w:pPr>
              <w:pStyle w:val="TABD"/>
            </w:pPr>
            <w:r w:rsidRPr="00C66E43">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641E4" w14:textId="77777777" w:rsidR="00E64E86" w:rsidRPr="00A14167" w:rsidRDefault="00E64E86" w:rsidP="00E64E86">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AB9A5" w14:textId="195EC90F" w:rsidR="00E64E86" w:rsidRPr="00A14167" w:rsidRDefault="00E64E86" w:rsidP="00E64E86">
            <w:pPr>
              <w:pStyle w:val="TABD"/>
            </w:pPr>
            <w:r w:rsidRPr="00BC11FE">
              <w:t>48 310.00 €</w:t>
            </w:r>
          </w:p>
        </w:tc>
      </w:tr>
      <w:tr w:rsidR="00E64E86" w:rsidRPr="00054892" w14:paraId="61AA2575" w14:textId="77777777" w:rsidTr="00E64E86">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21825" w14:textId="77777777" w:rsidR="00E64E86" w:rsidRDefault="00E64E86" w:rsidP="00E64E86">
            <w:pPr>
              <w:pStyle w:val="TABG"/>
            </w:pPr>
            <w:r>
              <w:t>Installation de chantier</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53CE6" w14:textId="77777777" w:rsidR="00E64E86" w:rsidRDefault="00E64E86" w:rsidP="00E64E86">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54AE2E40" w14:textId="77777777" w:rsidR="00E64E86" w:rsidRDefault="00E64E86" w:rsidP="00E64E86">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14044" w14:textId="77777777" w:rsidR="00E64E86" w:rsidRPr="00A14167" w:rsidRDefault="00E64E86" w:rsidP="00E64E86">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B4393" w14:textId="77777777" w:rsidR="00E64E86" w:rsidRPr="00A14167" w:rsidRDefault="00E64E86" w:rsidP="00E64E86">
            <w:pPr>
              <w:pStyle w:val="TABD"/>
            </w:pPr>
            <w:r w:rsidRPr="00C66E43">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C3432" w14:textId="77777777" w:rsidR="00E64E86" w:rsidRPr="00A14167" w:rsidRDefault="00E64E86" w:rsidP="00E64E86">
            <w:pPr>
              <w:pStyle w:val="TABD"/>
            </w:pPr>
            <w:r w:rsidRPr="00C66E43">
              <w:t xml:space="preserve"> </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B3B2D" w14:textId="645402B6" w:rsidR="00E64E86" w:rsidRPr="00A14167" w:rsidRDefault="00E64E86" w:rsidP="00E64E86">
            <w:pPr>
              <w:pStyle w:val="TABD"/>
            </w:pPr>
            <w:r w:rsidRPr="00BC11FE">
              <w:t>24 155.00 €</w:t>
            </w:r>
          </w:p>
        </w:tc>
      </w:tr>
      <w:tr w:rsidR="00E64E86" w:rsidRPr="00054892" w14:paraId="5D69DC99" w14:textId="77777777" w:rsidTr="00E64E86">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BD9EF" w14:textId="77777777" w:rsidR="00E64E86" w:rsidRDefault="00E64E86" w:rsidP="00E64E86">
            <w:pPr>
              <w:pStyle w:val="TABG"/>
            </w:pPr>
            <w:r w:rsidRPr="009F048A">
              <w:t>Branchement</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949D42" w14:textId="77777777" w:rsidR="00E64E86" w:rsidRDefault="00E64E86" w:rsidP="00E64E86">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6361DB58" w14:textId="77777777" w:rsidR="00E64E86" w:rsidRDefault="00E64E86" w:rsidP="00E64E86">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8AE2A" w14:textId="0161FC6E" w:rsidR="00E64E86" w:rsidRPr="00A14167" w:rsidRDefault="00E64E86" w:rsidP="00E64E86">
            <w:pPr>
              <w:pStyle w:val="TABD"/>
            </w:pPr>
            <w:r w:rsidRPr="00D53D2A">
              <w:t>150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E4A02" w14:textId="271DAA0E" w:rsidR="00E64E86" w:rsidRPr="00A14167" w:rsidRDefault="00E64E86" w:rsidP="00E64E86">
            <w:pPr>
              <w:pStyle w:val="TABD"/>
            </w:pPr>
            <w:r w:rsidRPr="00D53D2A">
              <w:t>1 500 €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A3D3D" w14:textId="184E7CAF" w:rsidR="00E64E86" w:rsidRPr="00A14167" w:rsidRDefault="00E64E86" w:rsidP="00E64E86">
            <w:pPr>
              <w:pStyle w:val="TABD"/>
            </w:pPr>
            <w:r w:rsidRPr="00D53D2A">
              <w:t>F</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EC3996" w14:textId="05F8FE27" w:rsidR="00E64E86" w:rsidRPr="00A14167" w:rsidRDefault="00E64E86" w:rsidP="00E64E86">
            <w:pPr>
              <w:pStyle w:val="TABD"/>
            </w:pPr>
            <w:r w:rsidRPr="00BC11FE">
              <w:t>225 000.00 €</w:t>
            </w:r>
          </w:p>
        </w:tc>
      </w:tr>
      <w:tr w:rsidR="00E64E86" w:rsidRPr="00054892" w14:paraId="68709D39" w14:textId="77777777" w:rsidTr="00E64E86">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0C0C2" w14:textId="77777777" w:rsidR="00E64E86" w:rsidRDefault="00E64E86" w:rsidP="00E64E86">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2FB0E2" w14:textId="1611F1EF" w:rsidR="00E64E86" w:rsidRDefault="00E64E86" w:rsidP="00E64E86">
            <w:pPr>
              <w:pStyle w:val="TABG"/>
            </w:pPr>
            <w:r w:rsidRPr="00D53D2A">
              <w:t xml:space="preserve">rue des Arcs </w:t>
            </w:r>
          </w:p>
        </w:tc>
        <w:tc>
          <w:tcPr>
            <w:tcW w:w="991" w:type="dxa"/>
            <w:tcBorders>
              <w:top w:val="single" w:sz="4" w:space="0" w:color="auto"/>
              <w:left w:val="single" w:sz="4" w:space="0" w:color="auto"/>
              <w:bottom w:val="single" w:sz="4" w:space="0" w:color="auto"/>
              <w:right w:val="single" w:sz="4" w:space="0" w:color="auto"/>
            </w:tcBorders>
            <w:vAlign w:val="center"/>
          </w:tcPr>
          <w:p w14:paraId="7CA1C935" w14:textId="497B25AE" w:rsidR="00E64E86" w:rsidRDefault="00E64E86" w:rsidP="00E64E86">
            <w:pPr>
              <w:pStyle w:val="TABD"/>
            </w:pPr>
            <w:r w:rsidRPr="00D53D2A">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0E0E0" w14:textId="14616579" w:rsidR="00E64E86" w:rsidRPr="00A14167" w:rsidRDefault="00E64E86" w:rsidP="00E64E86">
            <w:pPr>
              <w:pStyle w:val="TABD"/>
            </w:pPr>
            <w:r w:rsidRPr="00D53D2A">
              <w:t>70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FDD7F" w14:textId="777E7D97" w:rsidR="00E64E86" w:rsidRPr="00A14167" w:rsidRDefault="00E64E86" w:rsidP="00E64E86">
            <w:pPr>
              <w:pStyle w:val="TABD"/>
            </w:pPr>
            <w:r w:rsidRPr="00D53D2A">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12F18" w14:textId="34C83DEE" w:rsidR="00E64E86" w:rsidRPr="00A14167" w:rsidRDefault="00E64E86" w:rsidP="00E64E86">
            <w:pPr>
              <w:pStyle w:val="TABD"/>
            </w:pPr>
            <w:r w:rsidRPr="00D53D2A">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08A361" w14:textId="3C3ABF36" w:rsidR="00E64E86" w:rsidRPr="00A14167" w:rsidRDefault="00E64E86" w:rsidP="00E64E86">
            <w:pPr>
              <w:pStyle w:val="TABD"/>
            </w:pPr>
            <w:r w:rsidRPr="00BC11FE">
              <w:t>20 300.00 €</w:t>
            </w:r>
          </w:p>
        </w:tc>
      </w:tr>
      <w:tr w:rsidR="00E64E86" w:rsidRPr="00054892" w14:paraId="1B111E62" w14:textId="77777777" w:rsidTr="00E64E86">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C7D82" w14:textId="77777777" w:rsidR="00E64E86" w:rsidRPr="009F048A" w:rsidRDefault="00E64E86" w:rsidP="00E64E86">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7A9FC" w14:textId="00FC9BD9" w:rsidR="00E64E86" w:rsidRPr="004B7556" w:rsidRDefault="00E64E86" w:rsidP="00E64E86">
            <w:pPr>
              <w:pStyle w:val="TABG"/>
            </w:pPr>
            <w:r w:rsidRPr="00D53D2A">
              <w:t>passage entre rue des Arcs et rue des Etapes</w:t>
            </w:r>
          </w:p>
        </w:tc>
        <w:tc>
          <w:tcPr>
            <w:tcW w:w="991" w:type="dxa"/>
            <w:tcBorders>
              <w:top w:val="single" w:sz="4" w:space="0" w:color="auto"/>
              <w:left w:val="single" w:sz="4" w:space="0" w:color="auto"/>
              <w:bottom w:val="single" w:sz="4" w:space="0" w:color="auto"/>
              <w:right w:val="single" w:sz="4" w:space="0" w:color="auto"/>
            </w:tcBorders>
            <w:vAlign w:val="center"/>
          </w:tcPr>
          <w:p w14:paraId="51C10682" w14:textId="75F372C6" w:rsidR="00E64E86" w:rsidRDefault="00E64E86" w:rsidP="00E64E86">
            <w:pPr>
              <w:pStyle w:val="TABD"/>
            </w:pPr>
            <w:r w:rsidRPr="00D53D2A">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37A85" w14:textId="178716CF" w:rsidR="00E64E86" w:rsidRDefault="00E64E86" w:rsidP="00E64E86">
            <w:pPr>
              <w:pStyle w:val="TABD"/>
            </w:pPr>
            <w:r w:rsidRPr="00D53D2A">
              <w:t>20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04397" w14:textId="3482D266" w:rsidR="00E64E86" w:rsidRDefault="00E64E86" w:rsidP="00E64E86">
            <w:pPr>
              <w:pStyle w:val="TABD"/>
            </w:pPr>
            <w:r w:rsidRPr="00D53D2A">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DDAB1" w14:textId="1F2BBF41" w:rsidR="00E64E86" w:rsidRPr="00A14167" w:rsidRDefault="00E64E86" w:rsidP="00E64E86">
            <w:pPr>
              <w:pStyle w:val="TABD"/>
            </w:pPr>
            <w:r w:rsidRPr="00D53D2A">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4B5BE4" w14:textId="34C6586E" w:rsidR="00E64E86" w:rsidRPr="007B5E7A" w:rsidRDefault="00E64E86" w:rsidP="00E64E86">
            <w:pPr>
              <w:pStyle w:val="TABD"/>
            </w:pPr>
            <w:r w:rsidRPr="00BC11FE">
              <w:t>5 800.00 €</w:t>
            </w:r>
          </w:p>
        </w:tc>
      </w:tr>
      <w:tr w:rsidR="00E64E86" w:rsidRPr="00054892" w14:paraId="03B7C823" w14:textId="77777777" w:rsidTr="00E64E86">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7664C" w14:textId="77777777" w:rsidR="00E64E86" w:rsidRPr="009F048A" w:rsidRDefault="00E64E86" w:rsidP="00E64E86">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C6380" w14:textId="6C54E000" w:rsidR="00E64E86" w:rsidRPr="004B7556" w:rsidRDefault="00E64E86" w:rsidP="00E64E86">
            <w:pPr>
              <w:pStyle w:val="TABG"/>
            </w:pPr>
            <w:r w:rsidRPr="00D53D2A">
              <w:t>place rue des Arcs</w:t>
            </w:r>
          </w:p>
        </w:tc>
        <w:tc>
          <w:tcPr>
            <w:tcW w:w="991" w:type="dxa"/>
            <w:tcBorders>
              <w:top w:val="single" w:sz="4" w:space="0" w:color="auto"/>
              <w:left w:val="single" w:sz="4" w:space="0" w:color="auto"/>
              <w:bottom w:val="single" w:sz="4" w:space="0" w:color="auto"/>
              <w:right w:val="single" w:sz="4" w:space="0" w:color="auto"/>
            </w:tcBorders>
            <w:vAlign w:val="center"/>
          </w:tcPr>
          <w:p w14:paraId="467202EF" w14:textId="0F225378" w:rsidR="00E64E86" w:rsidRDefault="00E64E86" w:rsidP="00E64E86">
            <w:pPr>
              <w:pStyle w:val="TABD"/>
            </w:pPr>
            <w:r w:rsidRPr="00D53D2A">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77812" w14:textId="32E8D2A0" w:rsidR="00E64E86" w:rsidRDefault="00E64E86" w:rsidP="00E64E86">
            <w:pPr>
              <w:pStyle w:val="TABD"/>
            </w:pPr>
            <w:r w:rsidRPr="00D53D2A">
              <w:t>20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61DEF" w14:textId="28E50829" w:rsidR="00E64E86" w:rsidRDefault="00E64E86" w:rsidP="00E64E86">
            <w:pPr>
              <w:pStyle w:val="TABD"/>
            </w:pPr>
            <w:r w:rsidRPr="00D53D2A">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73A08" w14:textId="6D17109F" w:rsidR="00E64E86" w:rsidRPr="00A14167" w:rsidRDefault="00E64E86" w:rsidP="00E64E86">
            <w:pPr>
              <w:pStyle w:val="TABD"/>
            </w:pPr>
            <w:r w:rsidRPr="00D53D2A">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AA276F" w14:textId="383B3753" w:rsidR="00E64E86" w:rsidRPr="007B5E7A" w:rsidRDefault="00E64E86" w:rsidP="00E64E86">
            <w:pPr>
              <w:pStyle w:val="TABD"/>
            </w:pPr>
            <w:r w:rsidRPr="00BC11FE">
              <w:t>5 800.00 €</w:t>
            </w:r>
          </w:p>
        </w:tc>
      </w:tr>
      <w:tr w:rsidR="00E64E86" w:rsidRPr="00054892" w14:paraId="1E8EB10C" w14:textId="77777777" w:rsidTr="00E64E86">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58F1A" w14:textId="77777777" w:rsidR="00E64E86" w:rsidRPr="009F048A" w:rsidRDefault="00E64E86" w:rsidP="00E64E86">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FAE9C" w14:textId="28E59E92" w:rsidR="00E64E86" w:rsidRPr="004B7556" w:rsidRDefault="00E64E86" w:rsidP="00E64E86">
            <w:pPr>
              <w:pStyle w:val="TABG"/>
            </w:pPr>
            <w:r w:rsidRPr="00D53D2A">
              <w:t xml:space="preserve">rue de </w:t>
            </w:r>
            <w:proofErr w:type="spellStart"/>
            <w:r w:rsidRPr="00D53D2A">
              <w:t>Mazel</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3C6A9287" w14:textId="0C0115CB" w:rsidR="00E64E86" w:rsidRDefault="00E64E86" w:rsidP="00E64E86">
            <w:pPr>
              <w:pStyle w:val="TABD"/>
            </w:pPr>
            <w:r w:rsidRPr="00D53D2A">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4289F" w14:textId="20ADBC8D" w:rsidR="00E64E86" w:rsidRDefault="00E64E86" w:rsidP="00E64E86">
            <w:pPr>
              <w:pStyle w:val="TABD"/>
            </w:pPr>
            <w:r w:rsidRPr="00D53D2A">
              <w:t>70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744F5" w14:textId="442742B7" w:rsidR="00E64E86" w:rsidRDefault="00E64E86" w:rsidP="00E64E86">
            <w:pPr>
              <w:pStyle w:val="TABD"/>
            </w:pPr>
            <w:r w:rsidRPr="00D53D2A">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D6C1B" w14:textId="311E2AC7" w:rsidR="00E64E86" w:rsidRPr="00A14167" w:rsidRDefault="00E64E86" w:rsidP="00E64E86">
            <w:pPr>
              <w:pStyle w:val="TABD"/>
            </w:pPr>
            <w:r w:rsidRPr="00D53D2A">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E92073" w14:textId="52C629F1" w:rsidR="00E64E86" w:rsidRPr="007B5E7A" w:rsidRDefault="00E64E86" w:rsidP="00E64E86">
            <w:pPr>
              <w:pStyle w:val="TABD"/>
            </w:pPr>
            <w:r w:rsidRPr="00BC11FE">
              <w:t>20 300.00 €</w:t>
            </w:r>
          </w:p>
        </w:tc>
      </w:tr>
      <w:tr w:rsidR="00E64E86" w:rsidRPr="00054892" w14:paraId="5F149007" w14:textId="77777777" w:rsidTr="00E64E86">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AE7F5" w14:textId="77777777" w:rsidR="00E64E86" w:rsidRPr="009F048A" w:rsidRDefault="00E64E86" w:rsidP="00E64E86">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1909A" w14:textId="6D5BF326" w:rsidR="00E64E86" w:rsidRPr="004B7556" w:rsidRDefault="00E64E86" w:rsidP="00E64E86">
            <w:pPr>
              <w:pStyle w:val="TABG"/>
            </w:pPr>
            <w:r w:rsidRPr="00D53D2A">
              <w:t>rue des Arcs</w:t>
            </w:r>
          </w:p>
        </w:tc>
        <w:tc>
          <w:tcPr>
            <w:tcW w:w="991" w:type="dxa"/>
            <w:tcBorders>
              <w:top w:val="single" w:sz="4" w:space="0" w:color="auto"/>
              <w:left w:val="single" w:sz="4" w:space="0" w:color="auto"/>
              <w:bottom w:val="single" w:sz="4" w:space="0" w:color="auto"/>
              <w:right w:val="single" w:sz="4" w:space="0" w:color="auto"/>
            </w:tcBorders>
            <w:vAlign w:val="center"/>
          </w:tcPr>
          <w:p w14:paraId="3CE51B51" w14:textId="7B8BF75B" w:rsidR="00E64E86" w:rsidRDefault="00E64E86" w:rsidP="00E64E86">
            <w:pPr>
              <w:pStyle w:val="TABD"/>
            </w:pPr>
            <w:r w:rsidRPr="00D53D2A">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5D52F" w14:textId="439D5652" w:rsidR="00E64E86" w:rsidRDefault="00E64E86" w:rsidP="00E64E86">
            <w:pPr>
              <w:pStyle w:val="TABD"/>
            </w:pPr>
            <w:r w:rsidRPr="00D53D2A">
              <w:t>30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03C9F" w14:textId="06054FCD" w:rsidR="00E64E86" w:rsidRDefault="00E64E86" w:rsidP="00E64E86">
            <w:pPr>
              <w:pStyle w:val="TABD"/>
            </w:pPr>
            <w:r w:rsidRPr="00D53D2A">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283B8" w14:textId="7FCA9F4D" w:rsidR="00E64E86" w:rsidRPr="00A14167" w:rsidRDefault="00E64E86" w:rsidP="00E64E86">
            <w:pPr>
              <w:pStyle w:val="TABD"/>
            </w:pPr>
            <w:r w:rsidRPr="00D53D2A">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3E929" w14:textId="1743E4A2" w:rsidR="00E64E86" w:rsidRPr="007B5E7A" w:rsidRDefault="00E64E86" w:rsidP="00E64E86">
            <w:pPr>
              <w:pStyle w:val="TABD"/>
            </w:pPr>
            <w:r w:rsidRPr="00BC11FE">
              <w:t>9 600.00 €</w:t>
            </w:r>
          </w:p>
        </w:tc>
      </w:tr>
      <w:tr w:rsidR="00E64E86" w:rsidRPr="00054892" w14:paraId="4D1848D4" w14:textId="77777777" w:rsidTr="00E64E86">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636FC" w14:textId="77777777" w:rsidR="00E64E86" w:rsidRPr="009F048A" w:rsidRDefault="00E64E86" w:rsidP="00E64E86">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81E3D" w14:textId="1B4E5B7D" w:rsidR="00E64E86" w:rsidRPr="004B7556" w:rsidRDefault="00E64E86" w:rsidP="00E64E86">
            <w:pPr>
              <w:pStyle w:val="TABG"/>
            </w:pPr>
            <w:r w:rsidRPr="00D53D2A">
              <w:t xml:space="preserve">rues des Etapes et Porte </w:t>
            </w:r>
            <w:proofErr w:type="spellStart"/>
            <w:r w:rsidRPr="00D53D2A">
              <w:t>Molines</w:t>
            </w:r>
            <w:proofErr w:type="spellEnd"/>
            <w:r w:rsidRPr="00D53D2A">
              <w:t xml:space="preserve"> nord</w:t>
            </w:r>
          </w:p>
        </w:tc>
        <w:tc>
          <w:tcPr>
            <w:tcW w:w="991" w:type="dxa"/>
            <w:tcBorders>
              <w:top w:val="single" w:sz="4" w:space="0" w:color="auto"/>
              <w:left w:val="single" w:sz="4" w:space="0" w:color="auto"/>
              <w:bottom w:val="single" w:sz="4" w:space="0" w:color="auto"/>
              <w:right w:val="single" w:sz="4" w:space="0" w:color="auto"/>
            </w:tcBorders>
            <w:vAlign w:val="center"/>
          </w:tcPr>
          <w:p w14:paraId="320CE8F2" w14:textId="28189078" w:rsidR="00E64E86" w:rsidRDefault="00E64E86" w:rsidP="00E64E86">
            <w:pPr>
              <w:pStyle w:val="TABD"/>
            </w:pPr>
            <w:r w:rsidRPr="00D53D2A">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15D23" w14:textId="516B1F10" w:rsidR="00E64E86" w:rsidRDefault="00E64E86" w:rsidP="00E64E86">
            <w:pPr>
              <w:pStyle w:val="TABD"/>
            </w:pPr>
            <w:r w:rsidRPr="00D53D2A">
              <w:t>150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EDDA9" w14:textId="15938FFE" w:rsidR="00E64E86" w:rsidRDefault="00E64E86" w:rsidP="00E64E86">
            <w:pPr>
              <w:pStyle w:val="TABD"/>
            </w:pPr>
            <w:r w:rsidRPr="00D53D2A">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A5CFC" w14:textId="18AA0D89" w:rsidR="00E64E86" w:rsidRPr="00A14167" w:rsidRDefault="00E64E86" w:rsidP="00E64E86">
            <w:pPr>
              <w:pStyle w:val="TABD"/>
            </w:pPr>
            <w:r w:rsidRPr="00D53D2A">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DF90D" w14:textId="22A6EBC7" w:rsidR="00E64E86" w:rsidRPr="007B5E7A" w:rsidRDefault="00E64E86" w:rsidP="00E64E86">
            <w:pPr>
              <w:pStyle w:val="TABD"/>
            </w:pPr>
            <w:r w:rsidRPr="00BC11FE">
              <w:t>43 500.00 €</w:t>
            </w:r>
          </w:p>
        </w:tc>
      </w:tr>
      <w:tr w:rsidR="00E64E86" w:rsidRPr="00054892" w14:paraId="57E09260" w14:textId="77777777" w:rsidTr="00E64E86">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ED671" w14:textId="77777777" w:rsidR="00E64E86" w:rsidRPr="009F048A" w:rsidRDefault="00E64E86" w:rsidP="00E64E86">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657655" w14:textId="4ED604F4" w:rsidR="00E64E86" w:rsidRPr="004B7556" w:rsidRDefault="00E64E86" w:rsidP="00E64E86">
            <w:pPr>
              <w:pStyle w:val="TABG"/>
            </w:pPr>
            <w:r w:rsidRPr="00D53D2A">
              <w:t xml:space="preserve">Porte des </w:t>
            </w:r>
            <w:proofErr w:type="spellStart"/>
            <w:r w:rsidRPr="00D53D2A">
              <w:t>Molines</w:t>
            </w:r>
            <w:proofErr w:type="spellEnd"/>
            <w:r w:rsidRPr="00D53D2A">
              <w:t xml:space="preserve"> sud</w:t>
            </w:r>
          </w:p>
        </w:tc>
        <w:tc>
          <w:tcPr>
            <w:tcW w:w="991" w:type="dxa"/>
            <w:tcBorders>
              <w:top w:val="single" w:sz="4" w:space="0" w:color="auto"/>
              <w:left w:val="single" w:sz="4" w:space="0" w:color="auto"/>
              <w:bottom w:val="single" w:sz="4" w:space="0" w:color="auto"/>
              <w:right w:val="single" w:sz="4" w:space="0" w:color="auto"/>
            </w:tcBorders>
            <w:vAlign w:val="center"/>
          </w:tcPr>
          <w:p w14:paraId="54796714" w14:textId="0388E9B9" w:rsidR="00E64E86" w:rsidRDefault="00E64E86" w:rsidP="00E64E86">
            <w:pPr>
              <w:pStyle w:val="TABD"/>
            </w:pPr>
            <w:r w:rsidRPr="00D53D2A">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4600D" w14:textId="367B12F5" w:rsidR="00E64E86" w:rsidRDefault="00E64E86" w:rsidP="00E64E86">
            <w:pPr>
              <w:pStyle w:val="TABD"/>
            </w:pPr>
            <w:r w:rsidRPr="00D53D2A">
              <w:t>40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95C13F" w14:textId="2A93160D" w:rsidR="00E64E86" w:rsidRDefault="00E64E86" w:rsidP="00E64E86">
            <w:pPr>
              <w:pStyle w:val="TABD"/>
            </w:pPr>
            <w:r w:rsidRPr="00D53D2A">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33E4A" w14:textId="0BB39F78" w:rsidR="00E64E86" w:rsidRPr="00A14167" w:rsidRDefault="00E64E86" w:rsidP="00E64E86">
            <w:pPr>
              <w:pStyle w:val="TABD"/>
            </w:pPr>
            <w:r w:rsidRPr="00D53D2A">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1983C2" w14:textId="78AFEB5C" w:rsidR="00E64E86" w:rsidRPr="007B5E7A" w:rsidRDefault="00E64E86" w:rsidP="00E64E86">
            <w:pPr>
              <w:pStyle w:val="TABD"/>
            </w:pPr>
            <w:r w:rsidRPr="00BC11FE">
              <w:t>12 800.00 €</w:t>
            </w:r>
          </w:p>
        </w:tc>
      </w:tr>
      <w:tr w:rsidR="00E64E86" w:rsidRPr="00054892" w14:paraId="6CC6F386" w14:textId="77777777" w:rsidTr="00E64E86">
        <w:trPr>
          <w:trHeight w:val="340"/>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17EFF" w14:textId="451BA8C4" w:rsidR="00E64E86" w:rsidRPr="009F048A" w:rsidRDefault="00E64E86" w:rsidP="00E64E86">
            <w:pPr>
              <w:pStyle w:val="TABG"/>
            </w:pPr>
            <w:r w:rsidRPr="009F048A">
              <w:t>Fourniture et pose de canalisation</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81EB27" w14:textId="04F974D9" w:rsidR="00E64E86" w:rsidRPr="00CC3DD4" w:rsidRDefault="00E64E86" w:rsidP="00E64E86">
            <w:pPr>
              <w:pStyle w:val="TABG"/>
            </w:pPr>
            <w:r w:rsidRPr="00D53D2A">
              <w:t>rue Porte de Durance</w:t>
            </w:r>
          </w:p>
        </w:tc>
        <w:tc>
          <w:tcPr>
            <w:tcW w:w="991" w:type="dxa"/>
            <w:tcBorders>
              <w:top w:val="single" w:sz="4" w:space="0" w:color="auto"/>
              <w:left w:val="single" w:sz="4" w:space="0" w:color="auto"/>
              <w:bottom w:val="single" w:sz="4" w:space="0" w:color="auto"/>
              <w:right w:val="single" w:sz="4" w:space="0" w:color="auto"/>
            </w:tcBorders>
            <w:vAlign w:val="center"/>
          </w:tcPr>
          <w:p w14:paraId="0827344D" w14:textId="7104496C" w:rsidR="00E64E86" w:rsidRPr="004E0F07" w:rsidRDefault="00E64E86" w:rsidP="00E64E86">
            <w:pPr>
              <w:pStyle w:val="TABD"/>
            </w:pPr>
            <w:r w:rsidRPr="00D53D2A">
              <w:t>600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E2EA2" w14:textId="4C81B4F6" w:rsidR="00E64E86" w:rsidRPr="008B609B" w:rsidRDefault="00E64E86" w:rsidP="00E64E86">
            <w:pPr>
              <w:pStyle w:val="TABD"/>
            </w:pPr>
            <w:r w:rsidRPr="00D53D2A">
              <w:t>350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FF3B0" w14:textId="27081D9B" w:rsidR="00E64E86" w:rsidRPr="00C66E43" w:rsidRDefault="00E64E86" w:rsidP="00E64E86">
            <w:pPr>
              <w:pStyle w:val="TABD"/>
            </w:pPr>
            <w:r w:rsidRPr="00D53D2A">
              <w:t>400 €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483ED" w14:textId="7D648DC9" w:rsidR="00E64E86" w:rsidRPr="00C66E43" w:rsidRDefault="00E64E86" w:rsidP="00E64E86">
            <w:pPr>
              <w:pStyle w:val="TABD"/>
            </w:pPr>
            <w:r w:rsidRPr="00D53D2A">
              <w:t>ml</w:t>
            </w:r>
          </w:p>
        </w:tc>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5DE89" w14:textId="0FE51FDC" w:rsidR="00E64E86" w:rsidRPr="00114827" w:rsidRDefault="00E64E86" w:rsidP="00E64E86">
            <w:pPr>
              <w:pStyle w:val="TABD"/>
            </w:pPr>
            <w:r w:rsidRPr="00BC11FE">
              <w:t>140 000.00 €</w:t>
            </w:r>
          </w:p>
        </w:tc>
      </w:tr>
      <w:tr w:rsidR="00E64E86" w:rsidRPr="00A14167" w14:paraId="38231FBB" w14:textId="77777777" w:rsidTr="00E64E86">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5D5C521A" w14:textId="77777777" w:rsidR="00E64E86" w:rsidRPr="00A14167" w:rsidRDefault="00E64E86" w:rsidP="00E64E86">
            <w:pPr>
              <w:pStyle w:val="TABEN"/>
            </w:pPr>
            <w:r w:rsidRPr="00A14167">
              <w:t>SOUS TOTAL HT</w:t>
            </w:r>
          </w:p>
        </w:tc>
        <w:tc>
          <w:tcPr>
            <w:tcW w:w="2835" w:type="dxa"/>
            <w:tcBorders>
              <w:top w:val="nil"/>
              <w:left w:val="nil"/>
              <w:bottom w:val="single" w:sz="4" w:space="0" w:color="auto"/>
              <w:right w:val="nil"/>
            </w:tcBorders>
            <w:shd w:val="clear" w:color="auto" w:fill="auto"/>
            <w:noWrap/>
            <w:vAlign w:val="center"/>
            <w:hideMark/>
          </w:tcPr>
          <w:p w14:paraId="39C6987F" w14:textId="77777777" w:rsidR="00E64E86" w:rsidRPr="00A14167" w:rsidRDefault="00E64E86" w:rsidP="00E64E86">
            <w:pPr>
              <w:pStyle w:val="TABEN"/>
            </w:pPr>
            <w:r w:rsidRPr="00A14167">
              <w:t> </w:t>
            </w:r>
          </w:p>
        </w:tc>
        <w:tc>
          <w:tcPr>
            <w:tcW w:w="991" w:type="dxa"/>
            <w:tcBorders>
              <w:top w:val="nil"/>
              <w:left w:val="nil"/>
              <w:bottom w:val="nil"/>
              <w:right w:val="nil"/>
            </w:tcBorders>
            <w:vAlign w:val="center"/>
          </w:tcPr>
          <w:p w14:paraId="12D50CF1" w14:textId="77777777" w:rsidR="00E64E86" w:rsidRPr="00A14167" w:rsidRDefault="00E64E86" w:rsidP="00E64E86">
            <w:pPr>
              <w:pStyle w:val="TABEN"/>
              <w:jc w:val="right"/>
            </w:pPr>
          </w:p>
        </w:tc>
        <w:tc>
          <w:tcPr>
            <w:tcW w:w="871" w:type="dxa"/>
            <w:tcBorders>
              <w:top w:val="nil"/>
              <w:left w:val="nil"/>
              <w:bottom w:val="nil"/>
              <w:right w:val="nil"/>
            </w:tcBorders>
            <w:shd w:val="clear" w:color="auto" w:fill="auto"/>
            <w:noWrap/>
            <w:vAlign w:val="center"/>
            <w:hideMark/>
          </w:tcPr>
          <w:p w14:paraId="125E33FF" w14:textId="77777777" w:rsidR="00E64E86" w:rsidRPr="00A14167" w:rsidRDefault="00E64E86" w:rsidP="00E64E86">
            <w:pPr>
              <w:pStyle w:val="TABEN"/>
              <w:jc w:val="right"/>
            </w:pPr>
          </w:p>
        </w:tc>
        <w:tc>
          <w:tcPr>
            <w:tcW w:w="859" w:type="dxa"/>
            <w:tcBorders>
              <w:top w:val="nil"/>
              <w:left w:val="nil"/>
              <w:bottom w:val="single" w:sz="4" w:space="0" w:color="auto"/>
              <w:right w:val="nil"/>
            </w:tcBorders>
            <w:shd w:val="clear" w:color="auto" w:fill="auto"/>
            <w:noWrap/>
            <w:vAlign w:val="center"/>
            <w:hideMark/>
          </w:tcPr>
          <w:p w14:paraId="42FD8B30" w14:textId="77777777" w:rsidR="00E64E86" w:rsidRPr="00A14167" w:rsidRDefault="00E64E86" w:rsidP="00E64E86">
            <w:pPr>
              <w:pStyle w:val="TABEN"/>
              <w:jc w:val="right"/>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13D18A34" w14:textId="77777777" w:rsidR="00E64E86" w:rsidRPr="00A14167" w:rsidRDefault="00E64E86" w:rsidP="00E64E86">
            <w:pPr>
              <w:pStyle w:val="TABEN"/>
              <w:jc w:val="right"/>
            </w:pPr>
            <w:r w:rsidRPr="00A14167">
              <w:t> </w:t>
            </w:r>
          </w:p>
        </w:tc>
        <w:tc>
          <w:tcPr>
            <w:tcW w:w="1509" w:type="dxa"/>
            <w:tcBorders>
              <w:top w:val="nil"/>
              <w:left w:val="nil"/>
              <w:bottom w:val="single" w:sz="4" w:space="0" w:color="auto"/>
              <w:right w:val="single" w:sz="4" w:space="0" w:color="auto"/>
            </w:tcBorders>
            <w:shd w:val="clear" w:color="auto" w:fill="auto"/>
            <w:noWrap/>
            <w:vAlign w:val="center"/>
          </w:tcPr>
          <w:p w14:paraId="68AFB798" w14:textId="64040313" w:rsidR="00E64E86" w:rsidRPr="00A14167" w:rsidRDefault="00E64E86" w:rsidP="00E64E86">
            <w:pPr>
              <w:pStyle w:val="TABEN"/>
              <w:jc w:val="right"/>
            </w:pPr>
            <w:r w:rsidRPr="00BC11FE">
              <w:t>555 565.00 €</w:t>
            </w:r>
          </w:p>
        </w:tc>
      </w:tr>
      <w:tr w:rsidR="00E64E86" w:rsidRPr="00054892" w14:paraId="17CB0DF4" w14:textId="77777777" w:rsidTr="00E64E86">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368516C9" w14:textId="77777777" w:rsidR="00E64E86" w:rsidRPr="00054892" w:rsidRDefault="00E64E86" w:rsidP="00E64E86">
            <w:pPr>
              <w:pStyle w:val="TABG"/>
            </w:pPr>
            <w:r w:rsidRPr="00054892">
              <w:t>Incertitude Métrés</w:t>
            </w:r>
          </w:p>
        </w:tc>
        <w:tc>
          <w:tcPr>
            <w:tcW w:w="2835" w:type="dxa"/>
            <w:tcBorders>
              <w:top w:val="nil"/>
              <w:left w:val="nil"/>
              <w:bottom w:val="single" w:sz="4" w:space="0" w:color="auto"/>
              <w:right w:val="nil"/>
            </w:tcBorders>
            <w:shd w:val="clear" w:color="auto" w:fill="auto"/>
            <w:noWrap/>
            <w:vAlign w:val="center"/>
            <w:hideMark/>
          </w:tcPr>
          <w:p w14:paraId="2AC7EC4C" w14:textId="77777777" w:rsidR="00E64E86" w:rsidRPr="00054892" w:rsidRDefault="00E64E86" w:rsidP="00E64E86">
            <w:pPr>
              <w:pStyle w:val="TABG"/>
            </w:pPr>
            <w:r w:rsidRPr="00054892">
              <w:t> </w:t>
            </w:r>
          </w:p>
        </w:tc>
        <w:tc>
          <w:tcPr>
            <w:tcW w:w="991" w:type="dxa"/>
            <w:tcBorders>
              <w:top w:val="single" w:sz="4" w:space="0" w:color="auto"/>
              <w:left w:val="nil"/>
              <w:bottom w:val="single" w:sz="4" w:space="0" w:color="auto"/>
              <w:right w:val="nil"/>
            </w:tcBorders>
            <w:vAlign w:val="center"/>
          </w:tcPr>
          <w:p w14:paraId="52C0D9D4" w14:textId="77777777" w:rsidR="00E64E86" w:rsidRPr="00054892" w:rsidRDefault="00E64E86" w:rsidP="00E64E86">
            <w:pPr>
              <w:pStyle w:val="TABG"/>
              <w:jc w:val="right"/>
            </w:pPr>
          </w:p>
        </w:tc>
        <w:tc>
          <w:tcPr>
            <w:tcW w:w="871" w:type="dxa"/>
            <w:tcBorders>
              <w:top w:val="single" w:sz="4" w:space="0" w:color="auto"/>
              <w:left w:val="nil"/>
              <w:bottom w:val="single" w:sz="4" w:space="0" w:color="auto"/>
              <w:right w:val="nil"/>
            </w:tcBorders>
            <w:shd w:val="clear" w:color="auto" w:fill="auto"/>
            <w:noWrap/>
            <w:vAlign w:val="center"/>
            <w:hideMark/>
          </w:tcPr>
          <w:p w14:paraId="4B717906" w14:textId="77777777" w:rsidR="00E64E86" w:rsidRPr="00054892" w:rsidRDefault="00E64E86" w:rsidP="00E64E86">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5B3CC14E" w14:textId="77777777" w:rsidR="00E64E86" w:rsidRPr="00054892" w:rsidRDefault="00E64E86" w:rsidP="00E64E86">
            <w:pPr>
              <w:pStyle w:val="TABC"/>
              <w:jc w:val="right"/>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44D0BD47" w14:textId="77777777" w:rsidR="00E64E86" w:rsidRPr="00054892" w:rsidRDefault="00E64E86" w:rsidP="00E64E86">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16FA34DF" w14:textId="08F6ED09" w:rsidR="00E64E86" w:rsidRDefault="00E64E86" w:rsidP="00E64E86">
            <w:pPr>
              <w:pStyle w:val="TABD"/>
            </w:pPr>
            <w:r w:rsidRPr="00BC11FE">
              <w:t>55 556.50 €</w:t>
            </w:r>
          </w:p>
        </w:tc>
      </w:tr>
      <w:tr w:rsidR="00E64E86" w:rsidRPr="00054892" w14:paraId="2D118DFF" w14:textId="77777777" w:rsidTr="00E64E86">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63E3134B" w14:textId="77777777" w:rsidR="00E64E86" w:rsidRPr="00054892" w:rsidRDefault="00E64E86" w:rsidP="00E64E86">
            <w:pPr>
              <w:pStyle w:val="TABG"/>
            </w:pPr>
            <w:r w:rsidRPr="00054892">
              <w:t>Divers et imprévus</w:t>
            </w:r>
          </w:p>
        </w:tc>
        <w:tc>
          <w:tcPr>
            <w:tcW w:w="2835" w:type="dxa"/>
            <w:tcBorders>
              <w:top w:val="nil"/>
              <w:left w:val="nil"/>
              <w:bottom w:val="single" w:sz="4" w:space="0" w:color="auto"/>
              <w:right w:val="nil"/>
            </w:tcBorders>
            <w:shd w:val="clear" w:color="auto" w:fill="auto"/>
            <w:noWrap/>
            <w:vAlign w:val="center"/>
            <w:hideMark/>
          </w:tcPr>
          <w:p w14:paraId="1968134B" w14:textId="77777777" w:rsidR="00E64E86" w:rsidRPr="00054892" w:rsidRDefault="00E64E86" w:rsidP="00E64E86">
            <w:pPr>
              <w:pStyle w:val="TABG"/>
            </w:pPr>
            <w:r w:rsidRPr="00054892">
              <w:t> </w:t>
            </w:r>
          </w:p>
        </w:tc>
        <w:tc>
          <w:tcPr>
            <w:tcW w:w="991" w:type="dxa"/>
            <w:tcBorders>
              <w:top w:val="nil"/>
              <w:left w:val="nil"/>
              <w:bottom w:val="single" w:sz="4" w:space="0" w:color="auto"/>
              <w:right w:val="nil"/>
            </w:tcBorders>
            <w:vAlign w:val="center"/>
          </w:tcPr>
          <w:p w14:paraId="48B8DF11" w14:textId="77777777" w:rsidR="00E64E86" w:rsidRPr="00054892" w:rsidRDefault="00E64E86" w:rsidP="00E64E86">
            <w:pPr>
              <w:pStyle w:val="TABG"/>
              <w:jc w:val="right"/>
            </w:pPr>
          </w:p>
        </w:tc>
        <w:tc>
          <w:tcPr>
            <w:tcW w:w="871" w:type="dxa"/>
            <w:tcBorders>
              <w:top w:val="nil"/>
              <w:left w:val="nil"/>
              <w:bottom w:val="single" w:sz="4" w:space="0" w:color="auto"/>
              <w:right w:val="nil"/>
            </w:tcBorders>
            <w:shd w:val="clear" w:color="auto" w:fill="auto"/>
            <w:noWrap/>
            <w:vAlign w:val="center"/>
            <w:hideMark/>
          </w:tcPr>
          <w:p w14:paraId="77525934" w14:textId="77777777" w:rsidR="00E64E86" w:rsidRPr="00054892" w:rsidRDefault="00E64E86" w:rsidP="00E64E86">
            <w:pPr>
              <w:pStyle w:val="TABG"/>
              <w:jc w:val="right"/>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2D350B6A" w14:textId="77777777" w:rsidR="00E64E86" w:rsidRPr="00054892" w:rsidRDefault="00E64E86" w:rsidP="00E64E86">
            <w:pPr>
              <w:pStyle w:val="TABC"/>
              <w:jc w:val="right"/>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6703AE28" w14:textId="77777777" w:rsidR="00E64E86" w:rsidRPr="00054892" w:rsidRDefault="00E64E86" w:rsidP="00E64E86">
            <w:pPr>
              <w:pStyle w:val="TABG"/>
              <w:jc w:val="right"/>
            </w:pPr>
            <w:r w:rsidRPr="00054892">
              <w:t> </w:t>
            </w:r>
          </w:p>
        </w:tc>
        <w:tc>
          <w:tcPr>
            <w:tcW w:w="1509" w:type="dxa"/>
            <w:tcBorders>
              <w:top w:val="nil"/>
              <w:left w:val="nil"/>
              <w:bottom w:val="single" w:sz="4" w:space="0" w:color="auto"/>
              <w:right w:val="single" w:sz="4" w:space="0" w:color="auto"/>
            </w:tcBorders>
            <w:shd w:val="clear" w:color="auto" w:fill="auto"/>
            <w:noWrap/>
            <w:vAlign w:val="center"/>
          </w:tcPr>
          <w:p w14:paraId="133D2DC5" w14:textId="03F032C9" w:rsidR="00E64E86" w:rsidRDefault="00E64E86" w:rsidP="00E64E86">
            <w:pPr>
              <w:pStyle w:val="TABD"/>
            </w:pPr>
            <w:r w:rsidRPr="00BC11FE">
              <w:t>83 334.75 €</w:t>
            </w:r>
          </w:p>
        </w:tc>
      </w:tr>
      <w:tr w:rsidR="00E64E86" w:rsidRPr="009B1383" w14:paraId="108B6C43" w14:textId="77777777" w:rsidTr="00E64E86">
        <w:trPr>
          <w:trHeight w:val="340"/>
        </w:trPr>
        <w:tc>
          <w:tcPr>
            <w:tcW w:w="2972" w:type="dxa"/>
            <w:tcBorders>
              <w:top w:val="nil"/>
              <w:left w:val="single" w:sz="4" w:space="0" w:color="auto"/>
              <w:bottom w:val="single" w:sz="4" w:space="0" w:color="auto"/>
              <w:right w:val="nil"/>
            </w:tcBorders>
            <w:shd w:val="clear" w:color="auto" w:fill="auto"/>
            <w:noWrap/>
            <w:vAlign w:val="center"/>
            <w:hideMark/>
          </w:tcPr>
          <w:p w14:paraId="158148A8" w14:textId="0BA019F8" w:rsidR="00E64E86" w:rsidRPr="009B1383" w:rsidRDefault="005662FB" w:rsidP="00B515C5">
            <w:pPr>
              <w:pStyle w:val="TABEN"/>
            </w:pPr>
            <w:r w:rsidRPr="005662FB">
              <w:t xml:space="preserve">TOTAL </w:t>
            </w:r>
            <w:bookmarkStart w:id="0" w:name="_GoBack"/>
            <w:bookmarkEnd w:id="0"/>
          </w:p>
        </w:tc>
        <w:tc>
          <w:tcPr>
            <w:tcW w:w="2835" w:type="dxa"/>
            <w:tcBorders>
              <w:top w:val="single" w:sz="4" w:space="0" w:color="auto"/>
              <w:left w:val="nil"/>
              <w:bottom w:val="single" w:sz="4" w:space="0" w:color="auto"/>
            </w:tcBorders>
            <w:shd w:val="clear" w:color="auto" w:fill="auto"/>
            <w:noWrap/>
            <w:vAlign w:val="center"/>
            <w:hideMark/>
          </w:tcPr>
          <w:p w14:paraId="1BCD006B" w14:textId="77777777" w:rsidR="00E64E86" w:rsidRPr="009B1383" w:rsidRDefault="00E64E86" w:rsidP="00E64E86">
            <w:pPr>
              <w:pStyle w:val="TABEN"/>
            </w:pPr>
            <w:r w:rsidRPr="009B1383">
              <w:t> </w:t>
            </w:r>
          </w:p>
        </w:tc>
        <w:tc>
          <w:tcPr>
            <w:tcW w:w="991" w:type="dxa"/>
            <w:tcBorders>
              <w:top w:val="single" w:sz="4" w:space="0" w:color="auto"/>
              <w:bottom w:val="single" w:sz="4" w:space="0" w:color="auto"/>
            </w:tcBorders>
            <w:vAlign w:val="center"/>
          </w:tcPr>
          <w:p w14:paraId="2295C2DE" w14:textId="77777777" w:rsidR="00E64E86" w:rsidRPr="009B1383" w:rsidRDefault="00E64E86" w:rsidP="00E64E86">
            <w:pPr>
              <w:pStyle w:val="TABEN"/>
              <w:jc w:val="right"/>
            </w:pPr>
          </w:p>
        </w:tc>
        <w:tc>
          <w:tcPr>
            <w:tcW w:w="871" w:type="dxa"/>
            <w:tcBorders>
              <w:top w:val="single" w:sz="4" w:space="0" w:color="auto"/>
              <w:bottom w:val="single" w:sz="4" w:space="0" w:color="auto"/>
            </w:tcBorders>
            <w:shd w:val="clear" w:color="auto" w:fill="auto"/>
            <w:noWrap/>
            <w:vAlign w:val="center"/>
            <w:hideMark/>
          </w:tcPr>
          <w:p w14:paraId="666188C0" w14:textId="77777777" w:rsidR="00E64E86" w:rsidRPr="009B1383" w:rsidRDefault="00E64E86" w:rsidP="00E64E86">
            <w:pPr>
              <w:pStyle w:val="TABEN"/>
              <w:jc w:val="right"/>
            </w:pPr>
            <w:r w:rsidRPr="009B1383">
              <w:t> </w:t>
            </w:r>
          </w:p>
        </w:tc>
        <w:tc>
          <w:tcPr>
            <w:tcW w:w="859" w:type="dxa"/>
            <w:tcBorders>
              <w:top w:val="single" w:sz="4" w:space="0" w:color="auto"/>
              <w:bottom w:val="single" w:sz="4" w:space="0" w:color="auto"/>
            </w:tcBorders>
            <w:shd w:val="clear" w:color="auto" w:fill="auto"/>
            <w:noWrap/>
            <w:vAlign w:val="center"/>
            <w:hideMark/>
          </w:tcPr>
          <w:p w14:paraId="46C8203E" w14:textId="77777777" w:rsidR="00E64E86" w:rsidRPr="009B1383" w:rsidRDefault="00E64E86" w:rsidP="00E64E86">
            <w:pPr>
              <w:pStyle w:val="TABEN"/>
              <w:jc w:val="right"/>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0689B2FC" w14:textId="77777777" w:rsidR="00E64E86" w:rsidRPr="009B1383" w:rsidRDefault="00E64E86" w:rsidP="00E64E86">
            <w:pPr>
              <w:pStyle w:val="TABEN"/>
              <w:jc w:val="right"/>
            </w:pPr>
            <w:r w:rsidRPr="009B1383">
              <w:t> </w:t>
            </w:r>
          </w:p>
        </w:tc>
        <w:tc>
          <w:tcPr>
            <w:tcW w:w="1509" w:type="dxa"/>
            <w:tcBorders>
              <w:top w:val="nil"/>
              <w:left w:val="single" w:sz="4" w:space="0" w:color="auto"/>
              <w:bottom w:val="single" w:sz="4" w:space="0" w:color="auto"/>
              <w:right w:val="single" w:sz="4" w:space="0" w:color="auto"/>
            </w:tcBorders>
            <w:shd w:val="clear" w:color="auto" w:fill="auto"/>
            <w:noWrap/>
            <w:vAlign w:val="center"/>
          </w:tcPr>
          <w:p w14:paraId="6BA41375" w14:textId="30D90B8F" w:rsidR="00E64E86" w:rsidRPr="009B1383" w:rsidRDefault="00E64E86" w:rsidP="00E64E86">
            <w:pPr>
              <w:pStyle w:val="TABEN"/>
              <w:jc w:val="right"/>
            </w:pPr>
            <w:r w:rsidRPr="00BC11FE">
              <w:t>694 456.25 €</w:t>
            </w:r>
          </w:p>
        </w:tc>
      </w:tr>
    </w:tbl>
    <w:p w14:paraId="549BE70F" w14:textId="77777777" w:rsidR="00E64E86" w:rsidRDefault="00E64E86" w:rsidP="002C6730">
      <w:pPr>
        <w:spacing w:before="200"/>
        <w:rPr>
          <w:rFonts w:asciiTheme="minorHAnsi" w:hAnsiTheme="minorHAnsi" w:cstheme="minorHAnsi"/>
          <w:sz w:val="22"/>
          <w:szCs w:val="22"/>
        </w:rPr>
      </w:pPr>
    </w:p>
    <w:p w14:paraId="6DED4CE7" w14:textId="77777777" w:rsidR="002B178E" w:rsidRPr="00755242" w:rsidRDefault="002B178E" w:rsidP="002B178E">
      <w:pPr>
        <w:jc w:val="left"/>
        <w:rPr>
          <w:rFonts w:asciiTheme="minorHAnsi" w:hAnsiTheme="minorHAnsi" w:cstheme="minorHAnsi"/>
          <w:sz w:val="22"/>
          <w:szCs w:val="22"/>
        </w:rPr>
      </w:pPr>
      <w:r>
        <w:rPr>
          <w:rFonts w:asciiTheme="minorHAnsi" w:hAnsiTheme="minorHAnsi" w:cstheme="minorHAnsi"/>
          <w:sz w:val="22"/>
          <w:szCs w:val="22"/>
        </w:rPr>
        <w:t>Le nombre de branchement est donné à titre indicatif. Il devra être vérifié en phase opérationnelle (voir chapitre investigations complémentaires).</w:t>
      </w:r>
    </w:p>
    <w:p w14:paraId="1774910D" w14:textId="77777777" w:rsidR="002B178E" w:rsidRDefault="002B178E" w:rsidP="002C6730">
      <w:pPr>
        <w:spacing w:before="200"/>
        <w:rPr>
          <w:rFonts w:asciiTheme="minorHAnsi" w:hAnsiTheme="minorHAnsi" w:cstheme="minorHAnsi"/>
          <w:sz w:val="22"/>
          <w:szCs w:val="22"/>
        </w:rPr>
      </w:pPr>
    </w:p>
    <w:p w14:paraId="395EDDA8" w14:textId="77777777" w:rsidR="002B178E" w:rsidRDefault="002B178E">
      <w:pPr>
        <w:jc w:val="left"/>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br w:type="page"/>
      </w:r>
    </w:p>
    <w:p w14:paraId="54096FA3" w14:textId="7EEF3205"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lastRenderedPageBreak/>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7F89FA04" w14:textId="77777777" w:rsidR="002B178E" w:rsidRPr="009A6E36" w:rsidRDefault="002B178E" w:rsidP="002B178E">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Branchements</w:t>
      </w:r>
    </w:p>
    <w:p w14:paraId="6B4961EA" w14:textId="77777777" w:rsidR="002B178E" w:rsidRPr="009A6E36" w:rsidRDefault="002B178E" w:rsidP="002B178E">
      <w:pPr>
        <w:pStyle w:val="Corpsdetexte"/>
        <w:rPr>
          <w:rFonts w:asciiTheme="minorHAnsi" w:hAnsiTheme="minorHAnsi" w:cstheme="minorHAnsi"/>
          <w:sz w:val="22"/>
          <w:szCs w:val="22"/>
        </w:rPr>
      </w:pPr>
      <w:r w:rsidRPr="009A6E36">
        <w:rPr>
          <w:rFonts w:asciiTheme="minorHAnsi" w:hAnsiTheme="minorHAnsi" w:cstheme="minorHAnsi"/>
          <w:sz w:val="22"/>
          <w:szCs w:val="22"/>
        </w:rPr>
        <w:t>Un recensement des branchements permettra de préciser le nombre de branchements à reprendre dans le cadre de la mise en séparatif.</w:t>
      </w:r>
    </w:p>
    <w:p w14:paraId="793E3A20" w14:textId="77777777" w:rsidR="002B178E" w:rsidRPr="009A6E36" w:rsidRDefault="002B178E" w:rsidP="002B178E">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Topographie</w:t>
      </w:r>
      <w:r>
        <w:rPr>
          <w:rFonts w:asciiTheme="minorHAnsi" w:hAnsiTheme="minorHAnsi" w:cstheme="minorHAnsi"/>
          <w:b/>
          <w:sz w:val="22"/>
          <w:szCs w:val="22"/>
          <w:u w:val="single"/>
        </w:rPr>
        <w:t xml:space="preserve"> et réseaux existants</w:t>
      </w:r>
      <w:r w:rsidRPr="009A6E36">
        <w:rPr>
          <w:rFonts w:asciiTheme="minorHAnsi" w:hAnsiTheme="minorHAnsi" w:cstheme="minorHAnsi"/>
          <w:b/>
          <w:sz w:val="22"/>
          <w:szCs w:val="22"/>
          <w:u w:val="single"/>
        </w:rPr>
        <w:t>.</w:t>
      </w:r>
    </w:p>
    <w:p w14:paraId="6348E205" w14:textId="77777777" w:rsidR="002B178E" w:rsidRDefault="002B178E" w:rsidP="002B178E">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La pré analyse de l’implantation du réseau a été réalisée </w:t>
      </w:r>
      <w:r>
        <w:rPr>
          <w:rFonts w:asciiTheme="minorHAnsi" w:hAnsiTheme="minorHAnsi" w:cstheme="minorHAnsi"/>
          <w:sz w:val="22"/>
          <w:szCs w:val="22"/>
        </w:rPr>
        <w:t>en supposant une profondeur faible (inférieur à 1.30 m)</w:t>
      </w:r>
      <w:r w:rsidRPr="009A6E36">
        <w:rPr>
          <w:rFonts w:asciiTheme="minorHAnsi" w:hAnsiTheme="minorHAnsi" w:cstheme="minorHAnsi"/>
          <w:sz w:val="22"/>
          <w:szCs w:val="22"/>
        </w:rPr>
        <w:t>. En phase opérationnelle, il sera nécessaire</w:t>
      </w:r>
      <w:r>
        <w:rPr>
          <w:rFonts w:asciiTheme="minorHAnsi" w:hAnsiTheme="minorHAnsi" w:cstheme="minorHAnsi"/>
          <w:sz w:val="22"/>
          <w:szCs w:val="22"/>
        </w:rPr>
        <w:t> :</w:t>
      </w:r>
    </w:p>
    <w:p w14:paraId="7E13D884" w14:textId="77777777" w:rsidR="002B178E" w:rsidRDefault="002B178E" w:rsidP="002B178E">
      <w:pPr>
        <w:pStyle w:val="Corpsdetexte"/>
        <w:numPr>
          <w:ilvl w:val="0"/>
          <w:numId w:val="35"/>
        </w:numPr>
        <w:rPr>
          <w:rFonts w:asciiTheme="minorHAnsi" w:hAnsiTheme="minorHAnsi" w:cstheme="minorHAnsi"/>
          <w:sz w:val="22"/>
          <w:szCs w:val="22"/>
        </w:rPr>
      </w:pPr>
      <w:proofErr w:type="gramStart"/>
      <w:r w:rsidRPr="009A6E36">
        <w:rPr>
          <w:rFonts w:asciiTheme="minorHAnsi" w:hAnsiTheme="minorHAnsi" w:cstheme="minorHAnsi"/>
          <w:sz w:val="22"/>
          <w:szCs w:val="22"/>
        </w:rPr>
        <w:t>de</w:t>
      </w:r>
      <w:proofErr w:type="gramEnd"/>
      <w:r w:rsidRPr="009A6E36">
        <w:rPr>
          <w:rFonts w:asciiTheme="minorHAnsi" w:hAnsiTheme="minorHAnsi" w:cstheme="minorHAnsi"/>
          <w:sz w:val="22"/>
          <w:szCs w:val="22"/>
        </w:rPr>
        <w:t xml:space="preserve"> faire l’ensemble des reconnaissances des réseaux présents sous la voirie</w:t>
      </w:r>
    </w:p>
    <w:p w14:paraId="5A664613" w14:textId="77777777" w:rsidR="002B178E" w:rsidRPr="009A6E36" w:rsidRDefault="002B178E" w:rsidP="002B178E">
      <w:pPr>
        <w:pStyle w:val="Corpsdetexte"/>
        <w:numPr>
          <w:ilvl w:val="0"/>
          <w:numId w:val="35"/>
        </w:numPr>
        <w:rPr>
          <w:rFonts w:asciiTheme="minorHAnsi" w:hAnsiTheme="minorHAnsi" w:cstheme="minorHAnsi"/>
          <w:sz w:val="22"/>
          <w:szCs w:val="22"/>
        </w:rPr>
      </w:pPr>
      <w:proofErr w:type="gramStart"/>
      <w:r w:rsidRPr="009A6E36">
        <w:rPr>
          <w:rFonts w:asciiTheme="minorHAnsi" w:hAnsiTheme="minorHAnsi" w:cstheme="minorHAnsi"/>
          <w:sz w:val="22"/>
          <w:szCs w:val="22"/>
        </w:rPr>
        <w:t>un</w:t>
      </w:r>
      <w:proofErr w:type="gramEnd"/>
      <w:r w:rsidRPr="009A6E36">
        <w:rPr>
          <w:rFonts w:asciiTheme="minorHAnsi" w:hAnsiTheme="minorHAnsi" w:cstheme="minorHAnsi"/>
          <w:sz w:val="22"/>
          <w:szCs w:val="22"/>
        </w:rPr>
        <w:t xml:space="preserve"> levé topographique de la zone concernée par les travaux.</w:t>
      </w:r>
    </w:p>
    <w:p w14:paraId="209B2623" w14:textId="77777777" w:rsidR="002B178E" w:rsidRPr="009A6E36" w:rsidRDefault="002B178E" w:rsidP="002B178E">
      <w:pPr>
        <w:pStyle w:val="Corpsdetexte"/>
        <w:rPr>
          <w:rFonts w:asciiTheme="minorHAnsi" w:hAnsiTheme="minorHAnsi" w:cstheme="minorHAnsi"/>
          <w:sz w:val="22"/>
          <w:szCs w:val="22"/>
        </w:rPr>
      </w:pPr>
      <w:r w:rsidRPr="009A6E36">
        <w:rPr>
          <w:rFonts w:asciiTheme="minorHAnsi" w:hAnsiTheme="minorHAnsi" w:cstheme="minorHAnsi"/>
          <w:sz w:val="22"/>
          <w:szCs w:val="22"/>
        </w:rPr>
        <w:t>Il sera ainsi nécessaire de confirmer l’implantation des canalisations et affiner les pentes et profondeur</w:t>
      </w:r>
      <w:r>
        <w:rPr>
          <w:rFonts w:asciiTheme="minorHAnsi" w:hAnsiTheme="minorHAnsi" w:cstheme="minorHAnsi"/>
          <w:sz w:val="22"/>
          <w:szCs w:val="22"/>
        </w:rPr>
        <w:t>.</w:t>
      </w:r>
    </w:p>
    <w:p w14:paraId="7B12E161" w14:textId="77777777" w:rsidR="002B178E" w:rsidRPr="009A6E36" w:rsidRDefault="002B178E" w:rsidP="002B178E">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Visite de terrain</w:t>
      </w:r>
    </w:p>
    <w:p w14:paraId="1E5D502F" w14:textId="77777777" w:rsidR="002B178E" w:rsidRPr="009A6E36" w:rsidRDefault="002B178E" w:rsidP="002B178E">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Une visite de terrain permettra de confirmer la faisabilité de la pose du réseau eaux pluviales </w:t>
      </w:r>
      <w:r>
        <w:rPr>
          <w:rFonts w:asciiTheme="minorHAnsi" w:hAnsiTheme="minorHAnsi" w:cstheme="minorHAnsi"/>
          <w:sz w:val="22"/>
          <w:szCs w:val="22"/>
        </w:rPr>
        <w:t>notamment vis-à-vis de l’accessibilité</w:t>
      </w:r>
      <w:r w:rsidRPr="009A6E36">
        <w:rPr>
          <w:rFonts w:asciiTheme="minorHAnsi" w:hAnsiTheme="minorHAnsi" w:cstheme="minorHAnsi"/>
          <w:sz w:val="22"/>
          <w:szCs w:val="22"/>
        </w:rPr>
        <w:t>.</w:t>
      </w:r>
    </w:p>
    <w:p w14:paraId="7CD9DDFB" w14:textId="77777777" w:rsidR="002B178E" w:rsidRPr="009A6E36" w:rsidRDefault="002B178E" w:rsidP="002B178E">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Etude des conditions de rejet</w:t>
      </w:r>
    </w:p>
    <w:p w14:paraId="4D25EE41" w14:textId="77777777" w:rsidR="002B178E" w:rsidRPr="009A6E36" w:rsidRDefault="002B178E" w:rsidP="002B178E">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Les études complémentaires devront préciser les conditions de rejet au regard des exigences liées aux contraintes règlementaires d’une part et d’autre part pour éviter des phénomènes érosifs au niveau du </w:t>
      </w:r>
      <w:r>
        <w:rPr>
          <w:rFonts w:asciiTheme="minorHAnsi" w:hAnsiTheme="minorHAnsi" w:cstheme="minorHAnsi"/>
          <w:sz w:val="22"/>
          <w:szCs w:val="22"/>
        </w:rPr>
        <w:t>milieu récepteur</w:t>
      </w:r>
      <w:r w:rsidRPr="009A6E36">
        <w:rPr>
          <w:rFonts w:asciiTheme="minorHAnsi" w:hAnsiTheme="minorHAnsi" w:cstheme="minorHAnsi"/>
          <w:sz w:val="22"/>
          <w:szCs w:val="22"/>
        </w:rPr>
        <w:t>. En fonction notamment des attentes des services de l’Etat, il pourrait être demandé une limitation des débits de rejet et l’aménagement de solution de rétention non prévu à ce stade de l’étude.</w:t>
      </w:r>
    </w:p>
    <w:p w14:paraId="4332080F" w14:textId="77777777" w:rsidR="002B178E" w:rsidRPr="009A6E36" w:rsidRDefault="002B178E" w:rsidP="002B178E">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Accessibilité, foncier et conditions de réalisations des travaux</w:t>
      </w:r>
    </w:p>
    <w:p w14:paraId="716BF61F" w14:textId="77777777" w:rsidR="002B178E" w:rsidRPr="009A6E36" w:rsidRDefault="002B178E" w:rsidP="002B178E">
      <w:pPr>
        <w:pStyle w:val="Corpsdetexte"/>
        <w:rPr>
          <w:rFonts w:asciiTheme="minorHAnsi" w:hAnsiTheme="minorHAnsi" w:cstheme="minorHAnsi"/>
          <w:sz w:val="22"/>
          <w:szCs w:val="22"/>
        </w:rPr>
      </w:pPr>
      <w:r w:rsidRPr="009A6E3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p w14:paraId="55CDF8D3" w14:textId="77777777" w:rsidR="002B178E" w:rsidRDefault="002B178E" w:rsidP="002B178E">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D’autre part, </w:t>
      </w:r>
      <w:r>
        <w:rPr>
          <w:rFonts w:asciiTheme="minorHAnsi" w:hAnsiTheme="minorHAnsi" w:cstheme="minorHAnsi"/>
          <w:sz w:val="22"/>
          <w:szCs w:val="22"/>
        </w:rPr>
        <w:t xml:space="preserve">la domanialité des zones d’intervention et </w:t>
      </w:r>
      <w:r w:rsidRPr="009A6E36">
        <w:rPr>
          <w:rFonts w:asciiTheme="minorHAnsi" w:hAnsiTheme="minorHAnsi" w:cstheme="minorHAnsi"/>
          <w:sz w:val="22"/>
          <w:szCs w:val="22"/>
        </w:rPr>
        <w:t xml:space="preserve">les conditions d’intervention </w:t>
      </w:r>
      <w:r>
        <w:rPr>
          <w:rFonts w:asciiTheme="minorHAnsi" w:hAnsiTheme="minorHAnsi" w:cstheme="minorHAnsi"/>
          <w:sz w:val="22"/>
          <w:szCs w:val="22"/>
        </w:rPr>
        <w:t>ou</w:t>
      </w:r>
      <w:r w:rsidRPr="009A6E36">
        <w:rPr>
          <w:rFonts w:asciiTheme="minorHAnsi" w:hAnsiTheme="minorHAnsi" w:cstheme="minorHAnsi"/>
          <w:sz w:val="22"/>
          <w:szCs w:val="22"/>
        </w:rPr>
        <w:t xml:space="preserve"> de modification du raccordement des </w:t>
      </w:r>
      <w:r>
        <w:rPr>
          <w:rFonts w:asciiTheme="minorHAnsi" w:hAnsiTheme="minorHAnsi" w:cstheme="minorHAnsi"/>
          <w:sz w:val="22"/>
          <w:szCs w:val="22"/>
        </w:rPr>
        <w:t>parties</w:t>
      </w:r>
      <w:r w:rsidRPr="009A6E36">
        <w:rPr>
          <w:rFonts w:asciiTheme="minorHAnsi" w:hAnsiTheme="minorHAnsi" w:cstheme="minorHAnsi"/>
          <w:sz w:val="22"/>
          <w:szCs w:val="22"/>
        </w:rPr>
        <w:t xml:space="preserve"> privées </w:t>
      </w:r>
      <w:r>
        <w:rPr>
          <w:rFonts w:asciiTheme="minorHAnsi" w:hAnsiTheme="minorHAnsi" w:cstheme="minorHAnsi"/>
          <w:sz w:val="22"/>
          <w:szCs w:val="22"/>
        </w:rPr>
        <w:t xml:space="preserve">le cas échéant </w:t>
      </w:r>
      <w:proofErr w:type="gramStart"/>
      <w:r w:rsidRPr="009A6E36">
        <w:rPr>
          <w:rFonts w:asciiTheme="minorHAnsi" w:hAnsiTheme="minorHAnsi" w:cstheme="minorHAnsi"/>
          <w:sz w:val="22"/>
          <w:szCs w:val="22"/>
        </w:rPr>
        <w:t>devront</w:t>
      </w:r>
      <w:proofErr w:type="gramEnd"/>
      <w:r w:rsidRPr="009A6E36">
        <w:rPr>
          <w:rFonts w:asciiTheme="minorHAnsi" w:hAnsiTheme="minorHAnsi" w:cstheme="minorHAnsi"/>
          <w:sz w:val="22"/>
          <w:szCs w:val="22"/>
        </w:rPr>
        <w:t xml:space="preserve"> être précisées en phase opérationnelle.</w:t>
      </w:r>
    </w:p>
    <w:p w14:paraId="59CF9057" w14:textId="77777777" w:rsidR="002B178E" w:rsidRPr="00C34BFC" w:rsidRDefault="002B178E" w:rsidP="002B178E">
      <w:pPr>
        <w:pStyle w:val="Corpsdetexte"/>
        <w:rPr>
          <w:rFonts w:asciiTheme="minorHAnsi" w:hAnsiTheme="minorHAnsi" w:cstheme="minorHAnsi"/>
          <w:b/>
          <w:sz w:val="22"/>
          <w:szCs w:val="22"/>
          <w:u w:val="single"/>
        </w:rPr>
      </w:pPr>
      <w:r w:rsidRPr="00C34BFC">
        <w:rPr>
          <w:rFonts w:asciiTheme="minorHAnsi" w:hAnsiTheme="minorHAnsi" w:cstheme="minorHAnsi"/>
          <w:b/>
          <w:sz w:val="22"/>
          <w:szCs w:val="22"/>
          <w:u w:val="single"/>
        </w:rPr>
        <w:t xml:space="preserve">Habitats collectifs </w:t>
      </w:r>
    </w:p>
    <w:p w14:paraId="0AE143B5" w14:textId="77777777" w:rsidR="002B178E" w:rsidRPr="00C34BFC" w:rsidRDefault="002B178E" w:rsidP="002B178E">
      <w:pPr>
        <w:pStyle w:val="Corpsdetexte"/>
        <w:rPr>
          <w:rFonts w:asciiTheme="minorHAnsi" w:hAnsiTheme="minorHAnsi" w:cstheme="minorHAnsi"/>
          <w:sz w:val="22"/>
          <w:szCs w:val="22"/>
        </w:rPr>
      </w:pPr>
      <w:r>
        <w:rPr>
          <w:rFonts w:asciiTheme="minorHAnsi" w:hAnsiTheme="minorHAnsi" w:cstheme="minorHAnsi"/>
          <w:sz w:val="22"/>
          <w:szCs w:val="22"/>
        </w:rPr>
        <w:t>L</w:t>
      </w:r>
      <w:r w:rsidRPr="00C34BFC">
        <w:rPr>
          <w:rFonts w:asciiTheme="minorHAnsi" w:hAnsiTheme="minorHAnsi" w:cstheme="minorHAnsi"/>
          <w:sz w:val="22"/>
          <w:szCs w:val="22"/>
        </w:rPr>
        <w:t>a gestion des zones d’habitat collectif et la faisabilité des mises en séparatif seront vérifiés en phase opérationnelle.</w:t>
      </w:r>
    </w:p>
    <w:p w14:paraId="757627BF" w14:textId="77777777" w:rsidR="00CA0616" w:rsidRDefault="00CA0616" w:rsidP="00CA0616">
      <w:pPr>
        <w:jc w:val="left"/>
        <w:rPr>
          <w:rFonts w:cs="Arial"/>
          <w:iCs/>
          <w:caps/>
          <w:kern w:val="32"/>
        </w:rPr>
      </w:pPr>
      <w:r>
        <w:br w:type="page"/>
      </w:r>
    </w:p>
    <w:p w14:paraId="50DFC724" w14:textId="77777777" w:rsidR="00CA0616" w:rsidRPr="00291A7D" w:rsidRDefault="00CA0616" w:rsidP="00CA0616">
      <w:pPr>
        <w:pStyle w:val="Corpsdetexte"/>
        <w:rPr>
          <w:rFonts w:asciiTheme="minorHAnsi" w:hAnsiTheme="minorHAnsi" w:cstheme="minorHAnsi"/>
          <w:sz w:val="22"/>
          <w:szCs w:val="22"/>
        </w:rPr>
      </w:pP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812956" w14:textId="77777777" w:rsidR="00972FAB" w:rsidRDefault="00972FAB" w:rsidP="00903B85">
      <w:r>
        <w:separator/>
      </w:r>
    </w:p>
  </w:endnote>
  <w:endnote w:type="continuationSeparator" w:id="0">
    <w:p w14:paraId="4B880F6F" w14:textId="77777777" w:rsidR="00972FAB" w:rsidRDefault="00972FAB"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31CEC4" w14:textId="5DB0EC47" w:rsidR="00211FAF" w:rsidRDefault="00211FAF">
    <w:pPr>
      <w:pStyle w:val="Pieddepage"/>
    </w:pPr>
    <w:r>
      <w:rPr>
        <w:noProof/>
      </w:rPr>
      <w:drawing>
        <wp:inline distT="0" distB="0" distL="0" distR="0" wp14:anchorId="703D084E" wp14:editId="7074910B">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E64E86">
      <w:t xml:space="preserve">- </w:t>
    </w:r>
    <w:proofErr w:type="spellStart"/>
    <w:r w:rsidR="00E64E86">
      <w:t>IndA</w:t>
    </w:r>
    <w:proofErr w:type="spellEnd"/>
    <w:r w:rsidR="00E64E86">
      <w:t xml:space="preserve">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941C96" w14:textId="77777777" w:rsidR="00972FAB" w:rsidRDefault="00972FAB" w:rsidP="00903B85">
      <w:r>
        <w:separator/>
      </w:r>
    </w:p>
  </w:footnote>
  <w:footnote w:type="continuationSeparator" w:id="0">
    <w:p w14:paraId="5C79A1BF" w14:textId="77777777" w:rsidR="00972FAB" w:rsidRDefault="00972FAB"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AE5769B"/>
    <w:multiLevelType w:val="hybridMultilevel"/>
    <w:tmpl w:val="70FA9666"/>
    <w:lvl w:ilvl="0" w:tplc="532E5B0C">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2FD2175"/>
    <w:multiLevelType w:val="multilevel"/>
    <w:tmpl w:val="EF4861AE"/>
    <w:numStyleLink w:val="ListeTitre"/>
  </w:abstractNum>
  <w:abstractNum w:abstractNumId="36"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6"/>
  </w:num>
  <w:num w:numId="8">
    <w:abstractNumId w:val="34"/>
  </w:num>
  <w:num w:numId="9">
    <w:abstractNumId w:val="27"/>
  </w:num>
  <w:num w:numId="10">
    <w:abstractNumId w:val="14"/>
  </w:num>
  <w:num w:numId="11">
    <w:abstractNumId w:val="15"/>
  </w:num>
  <w:num w:numId="12">
    <w:abstractNumId w:val="18"/>
  </w:num>
  <w:num w:numId="13">
    <w:abstractNumId w:val="29"/>
  </w:num>
  <w:num w:numId="14">
    <w:abstractNumId w:val="33"/>
  </w:num>
  <w:num w:numId="15">
    <w:abstractNumId w:val="8"/>
  </w:num>
  <w:num w:numId="16">
    <w:abstractNumId w:val="21"/>
  </w:num>
  <w:num w:numId="17">
    <w:abstractNumId w:val="25"/>
  </w:num>
  <w:num w:numId="18">
    <w:abstractNumId w:val="35"/>
  </w:num>
  <w:num w:numId="19">
    <w:abstractNumId w:val="28"/>
  </w:num>
  <w:num w:numId="20">
    <w:abstractNumId w:val="9"/>
  </w:num>
  <w:num w:numId="21">
    <w:abstractNumId w:val="1"/>
  </w:num>
  <w:num w:numId="22">
    <w:abstractNumId w:val="7"/>
  </w:num>
  <w:num w:numId="23">
    <w:abstractNumId w:val="36"/>
  </w:num>
  <w:num w:numId="24">
    <w:abstractNumId w:val="23"/>
  </w:num>
  <w:num w:numId="25">
    <w:abstractNumId w:val="16"/>
  </w:num>
  <w:num w:numId="26">
    <w:abstractNumId w:val="2"/>
  </w:num>
  <w:num w:numId="27">
    <w:abstractNumId w:val="31"/>
  </w:num>
  <w:num w:numId="28">
    <w:abstractNumId w:val="32"/>
  </w:num>
  <w:num w:numId="29">
    <w:abstractNumId w:val="11"/>
  </w:num>
  <w:num w:numId="30">
    <w:abstractNumId w:val="10"/>
  </w:num>
  <w:num w:numId="31">
    <w:abstractNumId w:val="19"/>
  </w:num>
  <w:num w:numId="32">
    <w:abstractNumId w:val="30"/>
  </w:num>
  <w:num w:numId="33">
    <w:abstractNumId w:val="12"/>
  </w:num>
  <w:num w:numId="34">
    <w:abstractNumId w:val="17"/>
  </w:num>
  <w:num w:numId="35">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4172"/>
    <w:rsid w:val="00057AA4"/>
    <w:rsid w:val="00063BA2"/>
    <w:rsid w:val="000725C0"/>
    <w:rsid w:val="0007338C"/>
    <w:rsid w:val="000768AD"/>
    <w:rsid w:val="000776C0"/>
    <w:rsid w:val="00097411"/>
    <w:rsid w:val="000A0B05"/>
    <w:rsid w:val="000B2B3B"/>
    <w:rsid w:val="000C40FB"/>
    <w:rsid w:val="000C4609"/>
    <w:rsid w:val="000D3857"/>
    <w:rsid w:val="000D4321"/>
    <w:rsid w:val="0013516D"/>
    <w:rsid w:val="00166154"/>
    <w:rsid w:val="00174871"/>
    <w:rsid w:val="001778FF"/>
    <w:rsid w:val="001952C4"/>
    <w:rsid w:val="001F53D3"/>
    <w:rsid w:val="00211FAF"/>
    <w:rsid w:val="00214064"/>
    <w:rsid w:val="00222876"/>
    <w:rsid w:val="00242D52"/>
    <w:rsid w:val="00246E47"/>
    <w:rsid w:val="00255362"/>
    <w:rsid w:val="00260690"/>
    <w:rsid w:val="00280381"/>
    <w:rsid w:val="00291A7D"/>
    <w:rsid w:val="00293CB4"/>
    <w:rsid w:val="002959EB"/>
    <w:rsid w:val="002A712F"/>
    <w:rsid w:val="002B1270"/>
    <w:rsid w:val="002B178E"/>
    <w:rsid w:val="002C6730"/>
    <w:rsid w:val="002D1AD8"/>
    <w:rsid w:val="002D3D55"/>
    <w:rsid w:val="002D6E3D"/>
    <w:rsid w:val="002E5D32"/>
    <w:rsid w:val="00302100"/>
    <w:rsid w:val="00304BF9"/>
    <w:rsid w:val="00305C7E"/>
    <w:rsid w:val="0034506D"/>
    <w:rsid w:val="00345A9B"/>
    <w:rsid w:val="00386999"/>
    <w:rsid w:val="003C695B"/>
    <w:rsid w:val="003C7BFD"/>
    <w:rsid w:val="003E5DC3"/>
    <w:rsid w:val="00404589"/>
    <w:rsid w:val="00411FFD"/>
    <w:rsid w:val="00413C4E"/>
    <w:rsid w:val="004148A0"/>
    <w:rsid w:val="004223AE"/>
    <w:rsid w:val="00441FB3"/>
    <w:rsid w:val="004520BC"/>
    <w:rsid w:val="004557F5"/>
    <w:rsid w:val="00486986"/>
    <w:rsid w:val="004A1CAC"/>
    <w:rsid w:val="004B0B66"/>
    <w:rsid w:val="004B7528"/>
    <w:rsid w:val="004D7FD8"/>
    <w:rsid w:val="004E3254"/>
    <w:rsid w:val="004E47D2"/>
    <w:rsid w:val="004E588B"/>
    <w:rsid w:val="00503A60"/>
    <w:rsid w:val="005118FE"/>
    <w:rsid w:val="00516D41"/>
    <w:rsid w:val="00517071"/>
    <w:rsid w:val="0052034B"/>
    <w:rsid w:val="005539E4"/>
    <w:rsid w:val="00562E99"/>
    <w:rsid w:val="005662FB"/>
    <w:rsid w:val="00575CA9"/>
    <w:rsid w:val="005863C3"/>
    <w:rsid w:val="005B781D"/>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6E765C"/>
    <w:rsid w:val="007031C2"/>
    <w:rsid w:val="00703B0A"/>
    <w:rsid w:val="007078D4"/>
    <w:rsid w:val="00712163"/>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47D62"/>
    <w:rsid w:val="00870A51"/>
    <w:rsid w:val="008774B3"/>
    <w:rsid w:val="00881679"/>
    <w:rsid w:val="00896870"/>
    <w:rsid w:val="008A153C"/>
    <w:rsid w:val="008C2B5B"/>
    <w:rsid w:val="008D1F17"/>
    <w:rsid w:val="008E7FA6"/>
    <w:rsid w:val="00903B85"/>
    <w:rsid w:val="00915813"/>
    <w:rsid w:val="009222DD"/>
    <w:rsid w:val="009235ED"/>
    <w:rsid w:val="00923616"/>
    <w:rsid w:val="009347C2"/>
    <w:rsid w:val="00940367"/>
    <w:rsid w:val="00943F01"/>
    <w:rsid w:val="00972FAB"/>
    <w:rsid w:val="00977A11"/>
    <w:rsid w:val="0099100A"/>
    <w:rsid w:val="00996AF5"/>
    <w:rsid w:val="009A0207"/>
    <w:rsid w:val="009A6E36"/>
    <w:rsid w:val="009B1A33"/>
    <w:rsid w:val="009D408C"/>
    <w:rsid w:val="009E6F35"/>
    <w:rsid w:val="00A15CAC"/>
    <w:rsid w:val="00A21CE6"/>
    <w:rsid w:val="00A2373A"/>
    <w:rsid w:val="00A305B6"/>
    <w:rsid w:val="00A34E55"/>
    <w:rsid w:val="00A41007"/>
    <w:rsid w:val="00A42DB0"/>
    <w:rsid w:val="00A469F4"/>
    <w:rsid w:val="00A51E49"/>
    <w:rsid w:val="00A72D0F"/>
    <w:rsid w:val="00A7462F"/>
    <w:rsid w:val="00A7495C"/>
    <w:rsid w:val="00A81AA1"/>
    <w:rsid w:val="00A8359B"/>
    <w:rsid w:val="00AA091A"/>
    <w:rsid w:val="00AA534C"/>
    <w:rsid w:val="00AA75A5"/>
    <w:rsid w:val="00AF5315"/>
    <w:rsid w:val="00AF710C"/>
    <w:rsid w:val="00AF7BD7"/>
    <w:rsid w:val="00B16CE5"/>
    <w:rsid w:val="00B25798"/>
    <w:rsid w:val="00B3317D"/>
    <w:rsid w:val="00B3621D"/>
    <w:rsid w:val="00B476BD"/>
    <w:rsid w:val="00B515C5"/>
    <w:rsid w:val="00B55E76"/>
    <w:rsid w:val="00B63CE4"/>
    <w:rsid w:val="00B65CAD"/>
    <w:rsid w:val="00B72223"/>
    <w:rsid w:val="00B72A94"/>
    <w:rsid w:val="00B96727"/>
    <w:rsid w:val="00B969A2"/>
    <w:rsid w:val="00BD2185"/>
    <w:rsid w:val="00BF31D0"/>
    <w:rsid w:val="00C04AA6"/>
    <w:rsid w:val="00C10CEF"/>
    <w:rsid w:val="00C402A7"/>
    <w:rsid w:val="00C40DD2"/>
    <w:rsid w:val="00C41D60"/>
    <w:rsid w:val="00C60484"/>
    <w:rsid w:val="00C64DD4"/>
    <w:rsid w:val="00C65133"/>
    <w:rsid w:val="00C7497A"/>
    <w:rsid w:val="00CA0616"/>
    <w:rsid w:val="00CA35F5"/>
    <w:rsid w:val="00CD046E"/>
    <w:rsid w:val="00CD3908"/>
    <w:rsid w:val="00CD6584"/>
    <w:rsid w:val="00CE22B7"/>
    <w:rsid w:val="00CF5E11"/>
    <w:rsid w:val="00D03513"/>
    <w:rsid w:val="00D042BB"/>
    <w:rsid w:val="00D11C7D"/>
    <w:rsid w:val="00D401EF"/>
    <w:rsid w:val="00D64DCF"/>
    <w:rsid w:val="00D8367F"/>
    <w:rsid w:val="00DA27E3"/>
    <w:rsid w:val="00DB7957"/>
    <w:rsid w:val="00DF0F76"/>
    <w:rsid w:val="00E172CE"/>
    <w:rsid w:val="00E26537"/>
    <w:rsid w:val="00E3136A"/>
    <w:rsid w:val="00E34070"/>
    <w:rsid w:val="00E4011A"/>
    <w:rsid w:val="00E43748"/>
    <w:rsid w:val="00E5154B"/>
    <w:rsid w:val="00E64E86"/>
    <w:rsid w:val="00E774AB"/>
    <w:rsid w:val="00E808B9"/>
    <w:rsid w:val="00E969D9"/>
    <w:rsid w:val="00EB037D"/>
    <w:rsid w:val="00EB7F24"/>
    <w:rsid w:val="00EC2195"/>
    <w:rsid w:val="00EC4B04"/>
    <w:rsid w:val="00EC575F"/>
    <w:rsid w:val="00EE093D"/>
    <w:rsid w:val="00EF264E"/>
    <w:rsid w:val="00EF4909"/>
    <w:rsid w:val="00EF596A"/>
    <w:rsid w:val="00F0393F"/>
    <w:rsid w:val="00F21E2A"/>
    <w:rsid w:val="00F2737F"/>
    <w:rsid w:val="00F3716D"/>
    <w:rsid w:val="00F44618"/>
    <w:rsid w:val="00F76AF5"/>
    <w:rsid w:val="00F80D0D"/>
    <w:rsid w:val="00F960DA"/>
    <w:rsid w:val="00FC2897"/>
    <w:rsid w:val="00FE343F"/>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09"/>
    <o:shapelayout v:ext="edit">
      <o:idmap v:ext="edit" data="1"/>
    </o:shapelayout>
  </w:shapeDefaults>
  <w:decimalSymbol w:val="."/>
  <w:listSeparator w:val=";"/>
  <w14:docId w14:val="2375B61B"/>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E64E86"/>
    <w:pPr>
      <w:jc w:val="right"/>
    </w:pPr>
  </w:style>
  <w:style w:type="paragraph" w:customStyle="1" w:styleId="TABEN">
    <w:name w:val="TABEN"/>
    <w:basedOn w:val="Normal"/>
    <w:qFormat/>
    <w:rsid w:val="00E64E86"/>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688025303">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1CBB7EB-DF9A-4422-A034-ED4C56DD28CD}">
  <ds:schemaRefs>
    <ds:schemaRef ds:uri="http://schemas.openxmlformats.org/officeDocument/2006/bibliography"/>
  </ds:schemaRefs>
</ds:datastoreItem>
</file>

<file path=customXml/itemProps2.xml><?xml version="1.0" encoding="utf-8"?>
<ds:datastoreItem xmlns:ds="http://schemas.openxmlformats.org/officeDocument/2006/customXml" ds:itemID="{CBC57400-FCA4-4F5B-BD09-7FB8B84EC1FC}"/>
</file>

<file path=customXml/itemProps3.xml><?xml version="1.0" encoding="utf-8"?>
<ds:datastoreItem xmlns:ds="http://schemas.openxmlformats.org/officeDocument/2006/customXml" ds:itemID="{7E8046BB-A33D-4452-B9C8-0D1A8C7885DF}"/>
</file>

<file path=customXml/itemProps4.xml><?xml version="1.0" encoding="utf-8"?>
<ds:datastoreItem xmlns:ds="http://schemas.openxmlformats.org/officeDocument/2006/customXml" ds:itemID="{FA7C4B9C-9DD8-487C-BC00-F39A71E5A675}"/>
</file>

<file path=docProps/app.xml><?xml version="1.0" encoding="utf-8"?>
<Properties xmlns="http://schemas.openxmlformats.org/officeDocument/2006/extended-properties" xmlns:vt="http://schemas.openxmlformats.org/officeDocument/2006/docPropsVTypes">
  <Template>Normal.dotm</Template>
  <TotalTime>539</TotalTime>
  <Pages>6</Pages>
  <Words>1003</Words>
  <Characters>5067</Characters>
  <Application>Microsoft Office Word</Application>
  <DocSecurity>0</DocSecurity>
  <Lines>42</Lines>
  <Paragraphs>12</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6058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30</cp:revision>
  <cp:lastPrinted>2019-04-12T12:59:00Z</cp:lastPrinted>
  <dcterms:created xsi:type="dcterms:W3CDTF">2022-11-28T13:10:00Z</dcterms:created>
  <dcterms:modified xsi:type="dcterms:W3CDTF">2024-01-25T19:51:00Z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